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BAEFE" w14:textId="1EFE3E8E" w:rsidR="004D4210" w:rsidRPr="003B64CD" w:rsidRDefault="004D4210" w:rsidP="004D4210">
      <w:bookmarkStart w:id="0" w:name="_Hlk219228859"/>
      <w:bookmarkStart w:id="1" w:name="_Hlk219229145"/>
      <w:bookmarkStart w:id="2" w:name="_Hlk219228609"/>
      <w:r w:rsidRPr="003B64CD">
        <w:t>-------------------------------------</w:t>
      </w:r>
      <w:r w:rsidRPr="003B64CD">
        <w:tab/>
      </w:r>
      <w:r w:rsidRPr="003B64CD">
        <w:tab/>
        <w:t xml:space="preserve">           ---------------------------------------</w:t>
      </w:r>
      <w:r w:rsidR="005229D1" w:rsidRPr="003B64CD">
        <w:t>,</w:t>
      </w:r>
      <w:r w:rsidRPr="003B64CD">
        <w:t>------------</w:t>
      </w:r>
    </w:p>
    <w:p w14:paraId="3FC5171F" w14:textId="29615FAB" w:rsidR="004D4210" w:rsidRPr="003B64CD" w:rsidRDefault="004D4210" w:rsidP="004D4210">
      <w:r w:rsidRPr="003B64CD">
        <w:t xml:space="preserve">(Name, </w:t>
      </w:r>
      <w:r w:rsidR="00C466AD" w:rsidRPr="003B64CD">
        <w:t>Vorname und</w:t>
      </w:r>
      <w:r w:rsidRPr="003B64CD">
        <w:t xml:space="preserve"> </w:t>
      </w:r>
      <w:r w:rsidR="00C466AD" w:rsidRPr="003B64CD">
        <w:t>E-Mail-Anschrift</w:t>
      </w:r>
      <w:r w:rsidR="00C466AD">
        <w:t>)</w:t>
      </w:r>
      <w:r w:rsidRPr="003B64CD">
        <w:tab/>
        <w:t xml:space="preserve">          (Straße, Hausn</w:t>
      </w:r>
      <w:r w:rsidR="005229D1" w:rsidRPr="003B64CD">
        <w:t>r.</w:t>
      </w:r>
      <w:r w:rsidRPr="003B64CD">
        <w:t xml:space="preserve">, </w:t>
      </w:r>
      <w:proofErr w:type="gramStart"/>
      <w:r w:rsidR="00C466AD" w:rsidRPr="003B64CD">
        <w:t>PLZ Wohnort</w:t>
      </w:r>
      <w:proofErr w:type="gramEnd"/>
      <w:r w:rsidR="005229D1" w:rsidRPr="003B64CD">
        <w:t>, Datum</w:t>
      </w:r>
      <w:r w:rsidRPr="003B64CD">
        <w:t>)</w:t>
      </w:r>
    </w:p>
    <w:p w14:paraId="0714D9BB" w14:textId="77777777" w:rsidR="004D4210" w:rsidRPr="003B64CD" w:rsidRDefault="004D4210" w:rsidP="004D4210"/>
    <w:p w14:paraId="5E3EEBD5" w14:textId="77777777" w:rsidR="004D4210" w:rsidRPr="003B64CD" w:rsidRDefault="004D4210" w:rsidP="004D4210">
      <w:pPr>
        <w:spacing w:after="0" w:line="240" w:lineRule="auto"/>
      </w:pPr>
      <w:r w:rsidRPr="003B64CD">
        <w:t>An</w:t>
      </w:r>
    </w:p>
    <w:p w14:paraId="2EEA3D18" w14:textId="77777777" w:rsidR="004D4210" w:rsidRPr="003B64CD" w:rsidRDefault="004D4210" w:rsidP="004D4210">
      <w:pPr>
        <w:spacing w:after="0" w:line="240" w:lineRule="auto"/>
      </w:pPr>
      <w:r w:rsidRPr="003B64CD">
        <w:t>Per E-Mail: bauleitplanung@konstanz.de</w:t>
      </w:r>
    </w:p>
    <w:p w14:paraId="6B369F14" w14:textId="77777777" w:rsidR="004D4210" w:rsidRPr="003B64CD" w:rsidRDefault="004D4210" w:rsidP="004D4210">
      <w:pPr>
        <w:spacing w:after="0" w:line="240" w:lineRule="auto"/>
      </w:pPr>
      <w:r w:rsidRPr="003B64CD">
        <w:t xml:space="preserve">bzw. </w:t>
      </w:r>
    </w:p>
    <w:p w14:paraId="2981A88B" w14:textId="77777777" w:rsidR="004D4210" w:rsidRPr="003B64CD" w:rsidRDefault="004D4210" w:rsidP="004D4210">
      <w:pPr>
        <w:spacing w:after="0" w:line="240" w:lineRule="auto"/>
      </w:pPr>
      <w:r w:rsidRPr="003B64CD">
        <w:t>Amt für Stadtplanung und Umwelt</w:t>
      </w:r>
    </w:p>
    <w:p w14:paraId="6E2BB416" w14:textId="77777777" w:rsidR="004D4210" w:rsidRPr="003B64CD" w:rsidRDefault="004D4210" w:rsidP="004D4210">
      <w:pPr>
        <w:spacing w:after="0" w:line="240" w:lineRule="auto"/>
      </w:pPr>
      <w:r w:rsidRPr="003B64CD">
        <w:t>Untere Laube 24</w:t>
      </w:r>
    </w:p>
    <w:p w14:paraId="1DA896CC" w14:textId="77777777" w:rsidR="004D4210" w:rsidRPr="003B64CD" w:rsidRDefault="004D4210" w:rsidP="004D4210">
      <w:pPr>
        <w:spacing w:after="0" w:line="240" w:lineRule="auto"/>
      </w:pPr>
      <w:r w:rsidRPr="003B64CD">
        <w:t>78462 Konstanz</w:t>
      </w:r>
    </w:p>
    <w:p w14:paraId="67ADCBAD" w14:textId="77777777" w:rsidR="004D4210" w:rsidRPr="003B64CD" w:rsidRDefault="004D4210" w:rsidP="004D4210"/>
    <w:p w14:paraId="116B9533" w14:textId="77777777" w:rsidR="004D4210" w:rsidRPr="003B64CD" w:rsidRDefault="004D4210" w:rsidP="004D4210"/>
    <w:p w14:paraId="674787D6" w14:textId="39F3245A" w:rsidR="004D4210" w:rsidRPr="003B64CD" w:rsidRDefault="004D4210" w:rsidP="004D4210">
      <w:pPr>
        <w:spacing w:line="240" w:lineRule="auto"/>
        <w:rPr>
          <w:b/>
          <w:bCs/>
        </w:rPr>
      </w:pPr>
      <w:r w:rsidRPr="003B64CD">
        <w:rPr>
          <w:b/>
          <w:bCs/>
        </w:rPr>
        <w:t xml:space="preserve">Betr.: Bebauungsplan </w:t>
      </w:r>
      <w:r w:rsidR="005229D1" w:rsidRPr="003B64CD">
        <w:rPr>
          <w:b/>
          <w:bCs/>
        </w:rPr>
        <w:t>„Hafner-Nordwest 1. BA</w:t>
      </w:r>
      <w:r w:rsidRPr="003B64CD">
        <w:rPr>
          <w:b/>
          <w:bCs/>
        </w:rPr>
        <w:t>“</w:t>
      </w:r>
    </w:p>
    <w:p w14:paraId="3E33136E" w14:textId="77777777" w:rsidR="004D4210" w:rsidRPr="003B64CD" w:rsidRDefault="004D4210" w:rsidP="004D4210">
      <w:pPr>
        <w:spacing w:line="240" w:lineRule="auto"/>
        <w:rPr>
          <w:b/>
          <w:bCs/>
        </w:rPr>
      </w:pPr>
      <w:r w:rsidRPr="003B64CD">
        <w:rPr>
          <w:b/>
          <w:bCs/>
        </w:rPr>
        <w:t xml:space="preserve">Beteiligung der Öffentlichkeit </w:t>
      </w:r>
    </w:p>
    <w:p w14:paraId="12B5398E" w14:textId="786A0006" w:rsidR="003B64CD" w:rsidRDefault="004D4210" w:rsidP="004D4210">
      <w:pPr>
        <w:spacing w:line="240" w:lineRule="auto"/>
        <w:rPr>
          <w:b/>
          <w:bCs/>
        </w:rPr>
      </w:pPr>
      <w:r w:rsidRPr="003B64CD">
        <w:rPr>
          <w:b/>
          <w:bCs/>
        </w:rPr>
        <w:t xml:space="preserve">Stellungnahme zum Bebauungsplanentwurf </w:t>
      </w:r>
      <w:r w:rsidR="001A4E26" w:rsidRPr="003B64CD">
        <w:rPr>
          <w:b/>
          <w:bCs/>
        </w:rPr>
        <w:t>„Hafner Nordwest 1. BA“</w:t>
      </w:r>
      <w:r w:rsidR="003B64CD">
        <w:rPr>
          <w:b/>
          <w:bCs/>
        </w:rPr>
        <w:t xml:space="preserve">, </w:t>
      </w:r>
      <w:r w:rsidR="00C466AD">
        <w:rPr>
          <w:b/>
          <w:bCs/>
        </w:rPr>
        <w:t>SV 2025-0938</w:t>
      </w:r>
    </w:p>
    <w:p w14:paraId="487D3203" w14:textId="365E0D0C" w:rsidR="004D4210" w:rsidRPr="003B64CD" w:rsidRDefault="003B64CD" w:rsidP="004D4210">
      <w:pPr>
        <w:spacing w:line="240" w:lineRule="auto"/>
        <w:rPr>
          <w:b/>
          <w:bCs/>
        </w:rPr>
      </w:pPr>
      <w:r>
        <w:rPr>
          <w:b/>
          <w:bCs/>
        </w:rPr>
        <w:t xml:space="preserve">allerdings </w:t>
      </w:r>
      <w:r w:rsidR="001A4E26" w:rsidRPr="003B64CD">
        <w:rPr>
          <w:b/>
          <w:bCs/>
        </w:rPr>
        <w:t>ohne Teilbereich 2</w:t>
      </w:r>
      <w:r>
        <w:rPr>
          <w:b/>
          <w:bCs/>
        </w:rPr>
        <w:t xml:space="preserve"> (weiterführende Schulen)</w:t>
      </w:r>
      <w:r w:rsidR="001A4E26" w:rsidRPr="003B64CD">
        <w:rPr>
          <w:b/>
          <w:bCs/>
        </w:rPr>
        <w:t xml:space="preserve"> und </w:t>
      </w:r>
      <w:r w:rsidR="00C466AD" w:rsidRPr="003B64CD">
        <w:rPr>
          <w:b/>
          <w:bCs/>
        </w:rPr>
        <w:t>ohne zusätzliche Fläche</w:t>
      </w:r>
      <w:r w:rsidR="001A4E26" w:rsidRPr="003B64CD">
        <w:rPr>
          <w:b/>
          <w:bCs/>
        </w:rPr>
        <w:t xml:space="preserve"> „Herrengarten“</w:t>
      </w:r>
      <w:r>
        <w:rPr>
          <w:b/>
          <w:bCs/>
        </w:rPr>
        <w:t xml:space="preserve"> (Gartenbaubetriebe)</w:t>
      </w:r>
    </w:p>
    <w:p w14:paraId="05F468C5" w14:textId="77777777" w:rsidR="004D4210" w:rsidRPr="003B64CD" w:rsidRDefault="004D4210" w:rsidP="004D4210">
      <w:pPr>
        <w:rPr>
          <w:b/>
          <w:bCs/>
        </w:rPr>
      </w:pPr>
    </w:p>
    <w:p w14:paraId="0C641294" w14:textId="77777777" w:rsidR="004D4210" w:rsidRPr="003B64CD" w:rsidRDefault="004D4210" w:rsidP="004D4210">
      <w:r w:rsidRPr="003B64CD">
        <w:t>Sehr geehrte Damen und Herren</w:t>
      </w:r>
    </w:p>
    <w:p w14:paraId="76297667" w14:textId="078F89EF" w:rsidR="004D4210" w:rsidRPr="003B64CD" w:rsidRDefault="004D4210" w:rsidP="004D4210">
      <w:pPr>
        <w:spacing w:line="240" w:lineRule="auto"/>
      </w:pPr>
      <w:r w:rsidRPr="003B64CD">
        <w:t>Aufgrund der Aufstellung des Bebauungsplanes „</w:t>
      </w:r>
      <w:r w:rsidR="005229D1" w:rsidRPr="003B64CD">
        <w:t>Hafner Nordwest 1. BA</w:t>
      </w:r>
      <w:r w:rsidRPr="003B64CD">
        <w:t>“ am</w:t>
      </w:r>
      <w:r w:rsidR="003B64CD">
        <w:t xml:space="preserve"> 17.03.2022</w:t>
      </w:r>
      <w:r w:rsidRPr="003B64CD">
        <w:t xml:space="preserve"> </w:t>
      </w:r>
      <w:r w:rsidR="005229D1" w:rsidRPr="003B64CD">
        <w:t xml:space="preserve">     </w:t>
      </w:r>
      <w:r w:rsidRPr="003B64CD">
        <w:t xml:space="preserve">und der </w:t>
      </w:r>
      <w:r w:rsidR="005229D1" w:rsidRPr="003B64CD">
        <w:t xml:space="preserve">Beschlussfassung am 12.03.2026 sowie der </w:t>
      </w:r>
      <w:r w:rsidRPr="003B64CD">
        <w:t xml:space="preserve">nun im Amtsblatt vom </w:t>
      </w:r>
      <w:r w:rsidR="001A4E26" w:rsidRPr="003B64CD">
        <w:t>18.04.2026</w:t>
      </w:r>
      <w:r w:rsidR="005229D1" w:rsidRPr="003B64CD">
        <w:t xml:space="preserve">      </w:t>
      </w:r>
      <w:r w:rsidRPr="003B64CD">
        <w:t xml:space="preserve"> veröffentlichten Bekanntmachung des Entwurfs und der Beteiligung der Öffentlichkeit teile ich Ihnen nachfolgende Hinweise, Anregungen und Stellungnahme mit. </w:t>
      </w:r>
    </w:p>
    <w:p w14:paraId="4C5B6F84" w14:textId="77777777" w:rsidR="00BA46D3" w:rsidRPr="003B64CD" w:rsidRDefault="004D4210" w:rsidP="004D4210">
      <w:pPr>
        <w:spacing w:line="240" w:lineRule="auto"/>
      </w:pPr>
      <w:r w:rsidRPr="003B64CD">
        <w:t>Ich bitte diese</w:t>
      </w:r>
      <w:r w:rsidR="0082273B" w:rsidRPr="003B64CD">
        <w:t xml:space="preserve"> </w:t>
      </w:r>
      <w:r w:rsidR="001A4E26" w:rsidRPr="003B64CD">
        <w:t xml:space="preserve">nachfolgend im Einzelnen aufgeführten </w:t>
      </w:r>
      <w:r w:rsidR="0082273B" w:rsidRPr="003B64CD">
        <w:t>Anmerkungen</w:t>
      </w:r>
      <w:r w:rsidRPr="003B64CD">
        <w:t xml:space="preserve">, in die planungsrechtliche Abwägung einfließen zu lassen, gerecht abzuwägen und insbesondere die </w:t>
      </w:r>
      <w:r w:rsidR="005229D1" w:rsidRPr="003B64CD">
        <w:t xml:space="preserve">Auswirkungen für die Unterlieger und Bewohner der restlichen Gemarkung von Wollmatingen zu beachten. </w:t>
      </w:r>
    </w:p>
    <w:p w14:paraId="74CC6E6C" w14:textId="53465600" w:rsidR="003B64CD" w:rsidRDefault="003B64CD" w:rsidP="00260B48">
      <w:pPr>
        <w:pStyle w:val="Listenabsatz"/>
        <w:numPr>
          <w:ilvl w:val="0"/>
          <w:numId w:val="3"/>
        </w:numPr>
        <w:spacing w:line="240" w:lineRule="auto"/>
        <w:ind w:left="426"/>
        <w:rPr>
          <w:b/>
          <w:bCs/>
        </w:rPr>
      </w:pPr>
      <w:r>
        <w:rPr>
          <w:b/>
          <w:bCs/>
        </w:rPr>
        <w:t xml:space="preserve">Beachtung der vorhandenen Infrastruktur und Vermeidung der </w:t>
      </w:r>
      <w:r w:rsidR="00BA46D3" w:rsidRPr="003B64CD">
        <w:rPr>
          <w:b/>
          <w:bCs/>
        </w:rPr>
        <w:t xml:space="preserve">Überlastung </w:t>
      </w:r>
      <w:r w:rsidR="00E91AFE">
        <w:rPr>
          <w:b/>
          <w:bCs/>
        </w:rPr>
        <w:t xml:space="preserve">dieser </w:t>
      </w:r>
      <w:r>
        <w:rPr>
          <w:b/>
          <w:bCs/>
        </w:rPr>
        <w:t>durch das geplante, gesamte Neubaugebiet</w:t>
      </w:r>
    </w:p>
    <w:p w14:paraId="10E29CCB" w14:textId="471549EB" w:rsidR="00370C76" w:rsidRDefault="00A056FA" w:rsidP="004D4210">
      <w:pPr>
        <w:spacing w:line="240" w:lineRule="auto"/>
      </w:pPr>
      <w:r w:rsidRPr="003B64CD">
        <w:t>Bei</w:t>
      </w:r>
      <w:r w:rsidR="0082273B" w:rsidRPr="003B64CD">
        <w:t xml:space="preserve"> </w:t>
      </w:r>
      <w:r w:rsidRPr="003B64CD">
        <w:t xml:space="preserve">der Planung eines komplett neuen Stadtteils ist </w:t>
      </w:r>
      <w:r w:rsidR="001A4E26" w:rsidRPr="003B64CD">
        <w:t xml:space="preserve">zuvor </w:t>
      </w:r>
      <w:r w:rsidRPr="003B64CD">
        <w:t>die vorhandene Infrastruktur im weiteren Umfeld mindes</w:t>
      </w:r>
      <w:r w:rsidR="0082273B" w:rsidRPr="003B64CD">
        <w:t>t</w:t>
      </w:r>
      <w:r w:rsidRPr="003B64CD">
        <w:t>ens genauso zu b</w:t>
      </w:r>
      <w:r w:rsidR="00E91AFE">
        <w:t>eachten und zu b</w:t>
      </w:r>
      <w:r w:rsidRPr="003B64CD">
        <w:t xml:space="preserve">eurteilen wie die intensive Planung des neuen Stadtteils. </w:t>
      </w:r>
      <w:r w:rsidR="00370C76" w:rsidRPr="002A60BB">
        <w:rPr>
          <w:b/>
          <w:bCs/>
        </w:rPr>
        <w:t xml:space="preserve">Diese grundsätzliche Forderung seitens des Bauplanungsrechts sehen wir bei diesen Planungen </w:t>
      </w:r>
      <w:r w:rsidR="00E91AFE" w:rsidRPr="002A60BB">
        <w:rPr>
          <w:b/>
          <w:bCs/>
        </w:rPr>
        <w:t>völlig außeracht gelassen</w:t>
      </w:r>
      <w:r w:rsidR="00370C76">
        <w:t xml:space="preserve">. </w:t>
      </w:r>
    </w:p>
    <w:p w14:paraId="57035E6B" w14:textId="1FDE38EC" w:rsidR="00370C76" w:rsidRPr="00E30E9D" w:rsidRDefault="00E30E9D" w:rsidP="00260B48">
      <w:pPr>
        <w:pStyle w:val="Listenabsatz"/>
        <w:numPr>
          <w:ilvl w:val="1"/>
          <w:numId w:val="3"/>
        </w:numPr>
        <w:spacing w:line="240" w:lineRule="auto"/>
        <w:ind w:left="426"/>
        <w:rPr>
          <w:b/>
          <w:bCs/>
        </w:rPr>
      </w:pPr>
      <w:r>
        <w:rPr>
          <w:b/>
          <w:bCs/>
        </w:rPr>
        <w:t xml:space="preserve">   </w:t>
      </w:r>
      <w:r w:rsidR="00370C76" w:rsidRPr="00E30E9D">
        <w:rPr>
          <w:b/>
          <w:bCs/>
        </w:rPr>
        <w:t>Infrastruktur Verkehr:</w:t>
      </w:r>
    </w:p>
    <w:p w14:paraId="3903E030" w14:textId="349AE6CF" w:rsidR="008160BA" w:rsidRPr="001A526B" w:rsidRDefault="008160BA" w:rsidP="008160BA">
      <w:r w:rsidRPr="008160BA">
        <w:rPr>
          <w:b/>
          <w:bCs/>
        </w:rPr>
        <w:t>1.1.1</w:t>
      </w:r>
      <w:r w:rsidRPr="008160BA">
        <w:t xml:space="preserve"> </w:t>
      </w:r>
      <w:r>
        <w:t xml:space="preserve">Die </w:t>
      </w:r>
      <w:r w:rsidRPr="008160BA">
        <w:t xml:space="preserve">Westtangente </w:t>
      </w:r>
      <w:r>
        <w:t xml:space="preserve">wurde </w:t>
      </w:r>
      <w:r w:rsidRPr="008160BA">
        <w:t>zur Entlastung von Wollmatingen</w:t>
      </w:r>
      <w:r>
        <w:t xml:space="preserve"> im Gemeinderat 2008 (SV 2008-133) beschlossen. Darin ist zu lesen </w:t>
      </w:r>
      <w:r w:rsidRPr="001A526B">
        <w:t>„</w:t>
      </w:r>
      <w:r>
        <w:t>d</w:t>
      </w:r>
      <w:r w:rsidRPr="001A526B">
        <w:t xml:space="preserve">ie Umweltverbände sind bereit, den schwerwiegenden Eingriff in den Naturhaushalt durch die Westtangente zu akzeptieren, wenn neben zusätzlichen Ausgleichsmaßnahmen durch den Straßenneubau auch eine </w:t>
      </w:r>
      <w:r w:rsidRPr="001A526B">
        <w:lastRenderedPageBreak/>
        <w:t xml:space="preserve">tatsächliche Reduktion der verkehrsbedingten Belastungen in Wollmatingen und Fürstenberg für die dort lebenden Menschen erreicht werden. Aus Sicht der Verbände ist hierfür eine verbindliche Zusage </w:t>
      </w:r>
      <w:r w:rsidRPr="008160BA">
        <w:t xml:space="preserve">über flankierende Maßnahmen </w:t>
      </w:r>
      <w:r w:rsidRPr="001A526B">
        <w:t>erforderlich.</w:t>
      </w:r>
    </w:p>
    <w:p w14:paraId="3680166E" w14:textId="0E40223D" w:rsidR="0063379B" w:rsidRDefault="008160BA" w:rsidP="004D4210">
      <w:pPr>
        <w:spacing w:line="240" w:lineRule="auto"/>
      </w:pPr>
      <w:r w:rsidRPr="008160BA">
        <w:rPr>
          <w:b/>
          <w:bCs/>
        </w:rPr>
        <w:t>1.1.2</w:t>
      </w:r>
      <w:r>
        <w:t xml:space="preserve"> </w:t>
      </w:r>
      <w:r w:rsidR="00BA46D3" w:rsidRPr="003B64CD">
        <w:t xml:space="preserve">Mit der </w:t>
      </w:r>
      <w:r w:rsidR="00E91AFE">
        <w:t xml:space="preserve">Festlegung drei neue ampelgesteuerte Kreuzungen auf der </w:t>
      </w:r>
      <w:r w:rsidR="00E91AFE" w:rsidRPr="00237BCD">
        <w:rPr>
          <w:b/>
          <w:bCs/>
        </w:rPr>
        <w:t>Westtangente zur Anbindung des neuen Stadtteils</w:t>
      </w:r>
      <w:r w:rsidR="00BA46D3" w:rsidRPr="003B64CD">
        <w:t xml:space="preserve"> </w:t>
      </w:r>
      <w:r w:rsidR="00E91AFE">
        <w:t xml:space="preserve">herzustellen, </w:t>
      </w:r>
      <w:r w:rsidR="00BA46D3" w:rsidRPr="003B64CD">
        <w:t xml:space="preserve">wird </w:t>
      </w:r>
      <w:r w:rsidR="003B64CD">
        <w:t>der</w:t>
      </w:r>
      <w:r w:rsidR="00BA46D3" w:rsidRPr="003B64CD">
        <w:t xml:space="preserve"> </w:t>
      </w:r>
      <w:r w:rsidR="00E91AFE">
        <w:t xml:space="preserve">aus östlicher Richtung kommende und der </w:t>
      </w:r>
      <w:r w:rsidR="003B64CD">
        <w:t xml:space="preserve">zusätzliche </w:t>
      </w:r>
      <w:r w:rsidR="00BA46D3" w:rsidRPr="003B64CD">
        <w:t xml:space="preserve">Verkehr aus dem neuen Stadtteil </w:t>
      </w:r>
      <w:r w:rsidR="00E91AFE">
        <w:t xml:space="preserve">von ca. 15.000 Fahrzeugen </w:t>
      </w:r>
      <w:r w:rsidR="00BA46D3" w:rsidRPr="003B64CD">
        <w:t>dazu gezwungen</w:t>
      </w:r>
      <w:r w:rsidR="00E91AFE">
        <w:t>,</w:t>
      </w:r>
      <w:r w:rsidR="00BA46D3" w:rsidRPr="003B64CD">
        <w:t xml:space="preserve"> </w:t>
      </w:r>
      <w:r w:rsidR="00A848CB">
        <w:t>weite Umwege mit vielen Ampeln zu fahren</w:t>
      </w:r>
      <w:r w:rsidR="00BA46D3" w:rsidRPr="003B64CD">
        <w:t>. Wer glaubt, dass diese Verkehr</w:t>
      </w:r>
      <w:r w:rsidR="00E91AFE">
        <w:t>steilnehmer</w:t>
      </w:r>
      <w:r w:rsidR="00BA46D3" w:rsidRPr="003B64CD">
        <w:t xml:space="preserve"> </w:t>
      </w:r>
      <w:r w:rsidR="00E91AFE">
        <w:t xml:space="preserve">jeden </w:t>
      </w:r>
      <w:r w:rsidR="00BA46D3" w:rsidRPr="003B64CD">
        <w:t xml:space="preserve">Tag nicht durch den Ortskern </w:t>
      </w:r>
      <w:r w:rsidR="00E91AFE">
        <w:t>fahren</w:t>
      </w:r>
      <w:r w:rsidR="00BA46D3" w:rsidRPr="003B64CD">
        <w:t xml:space="preserve">, </w:t>
      </w:r>
      <w:r w:rsidR="003B64CD">
        <w:t xml:space="preserve">blendet willentlich die Realität aus.  </w:t>
      </w:r>
      <w:r w:rsidR="003B64CD" w:rsidRPr="00237BCD">
        <w:rPr>
          <w:b/>
          <w:bCs/>
        </w:rPr>
        <w:t>Wie soll dieser zusätzliche Verkehr davon abgehalten werden</w:t>
      </w:r>
      <w:r w:rsidR="003B64CD">
        <w:t xml:space="preserve">, </w:t>
      </w:r>
      <w:r w:rsidR="003B64CD" w:rsidRPr="00237BCD">
        <w:rPr>
          <w:b/>
          <w:bCs/>
        </w:rPr>
        <w:t>durch die Ortsmitte zu fahren</w:t>
      </w:r>
      <w:r w:rsidR="003B64CD">
        <w:t>?</w:t>
      </w:r>
      <w:r w:rsidR="00BA46D3" w:rsidRPr="003B64CD">
        <w:t xml:space="preserve"> </w:t>
      </w:r>
      <w:r w:rsidR="003B64CD">
        <w:t xml:space="preserve">Im Technischen und Umweltausschuss wurde </w:t>
      </w:r>
      <w:r w:rsidR="00370C76">
        <w:t>am 08.01.2026</w:t>
      </w:r>
      <w:r w:rsidR="003B64CD">
        <w:t xml:space="preserve"> bei der Beschlussfassung zum 1. Knotenpunkt gefragt, </w:t>
      </w:r>
      <w:r w:rsidR="00370C76">
        <w:t>wie verhindert</w:t>
      </w:r>
      <w:r w:rsidR="00E91AFE">
        <w:t xml:space="preserve"> wird</w:t>
      </w:r>
      <w:r w:rsidR="00370C76">
        <w:t xml:space="preserve">, dass die Fahrzeuge von Dettingen und dem neuen Stadtteil kommend nach diesen vielen Ampeln auf der Westtangente nicht doch links abbiegen und in die Radolfzeller Straße einbiegen werden? Die Auskunft seitens der Verwaltung hierzu war lediglich, dass dies so nicht gedacht sei. </w:t>
      </w:r>
      <w:r w:rsidR="00E91AFE">
        <w:t>Das bedeutet, dass dies wissend in Kauf genommen wird und eine höhere Belastung im Ortskern für die Planer nicht von Relevanz ist</w:t>
      </w:r>
      <w:r w:rsidR="004B5054">
        <w:t>. Das ist nicht akzeptabel.</w:t>
      </w:r>
    </w:p>
    <w:p w14:paraId="19902749" w14:textId="5EF0E2DA" w:rsidR="00663BF9" w:rsidRDefault="00C466AD" w:rsidP="004D4210">
      <w:pPr>
        <w:spacing w:line="240" w:lineRule="auto"/>
      </w:pPr>
      <w:r w:rsidRPr="00E30E9D">
        <w:rPr>
          <w:b/>
          <w:bCs/>
        </w:rPr>
        <w:t>1.1.</w:t>
      </w:r>
      <w:r>
        <w:rPr>
          <w:b/>
          <w:bCs/>
        </w:rPr>
        <w:t>3</w:t>
      </w:r>
      <w:r>
        <w:t xml:space="preserve"> Wie</w:t>
      </w:r>
      <w:r w:rsidR="0063379B" w:rsidRPr="003B64CD">
        <w:t xml:space="preserve"> werden die neuen Bewohner vom </w:t>
      </w:r>
      <w:r w:rsidR="0063379B" w:rsidRPr="00237BCD">
        <w:rPr>
          <w:b/>
          <w:bCs/>
        </w:rPr>
        <w:t>Hafner zur</w:t>
      </w:r>
      <w:r w:rsidR="00BA46D3" w:rsidRPr="00237BCD">
        <w:rPr>
          <w:b/>
          <w:bCs/>
        </w:rPr>
        <w:t xml:space="preserve"> Un</w:t>
      </w:r>
      <w:r w:rsidR="00BA46D3" w:rsidRPr="003B64CD">
        <w:t xml:space="preserve">i, dem größten Arbeitgeber </w:t>
      </w:r>
      <w:r w:rsidR="0063379B" w:rsidRPr="003B64CD">
        <w:t>oder zum Studi</w:t>
      </w:r>
      <w:r w:rsidR="00663BF9">
        <w:t xml:space="preserve">um </w:t>
      </w:r>
      <w:r w:rsidR="0063379B" w:rsidRPr="003B64CD">
        <w:t xml:space="preserve">fahren? Wie werden diese neuen Bewohner zur </w:t>
      </w:r>
      <w:r w:rsidR="0063379B" w:rsidRPr="00237BCD">
        <w:rPr>
          <w:b/>
          <w:bCs/>
        </w:rPr>
        <w:t>Altstadt oder ins Industriegebiet f</w:t>
      </w:r>
      <w:r w:rsidR="0063379B" w:rsidRPr="003B64CD">
        <w:t xml:space="preserve">ahren? </w:t>
      </w:r>
      <w:r w:rsidR="004B5054">
        <w:t>Selbst w</w:t>
      </w:r>
      <w:r w:rsidR="0063379B" w:rsidRPr="003B64CD">
        <w:t>enn diese mit dem Bus fahren, fahren alle durch den Ortskern von Wollmatingen</w:t>
      </w:r>
      <w:r w:rsidR="004B5054">
        <w:t>. Oder</w:t>
      </w:r>
      <w:r w:rsidR="0063379B" w:rsidRPr="003B64CD">
        <w:t xml:space="preserve"> wenn diese mit dem Fahrrad fahren</w:t>
      </w:r>
      <w:r w:rsidR="004B5054">
        <w:t>, fahren sie auch durch den Ortskern</w:t>
      </w:r>
      <w:r w:rsidR="0063379B" w:rsidRPr="003B64CD">
        <w:t xml:space="preserve">, was </w:t>
      </w:r>
      <w:r w:rsidR="00670BE1" w:rsidRPr="003B64CD">
        <w:t xml:space="preserve">ziemlich </w:t>
      </w:r>
      <w:r w:rsidR="0063379B" w:rsidRPr="003B64CD">
        <w:t xml:space="preserve">gefährlich werden wird, da die </w:t>
      </w:r>
      <w:r w:rsidR="004B5054">
        <w:t>Radolfzeller S</w:t>
      </w:r>
      <w:r w:rsidR="0063379B" w:rsidRPr="003B64CD">
        <w:t xml:space="preserve">traße zu schmal ist. Wenn sie mit dem Auto fahren wollen, müssen sie einen sehr großen Umweg </w:t>
      </w:r>
      <w:r w:rsidR="00670BE1" w:rsidRPr="003B64CD">
        <w:t xml:space="preserve">über die B33 </w:t>
      </w:r>
      <w:r w:rsidR="0063379B" w:rsidRPr="003B64CD">
        <w:t xml:space="preserve">in Kauf nehmen oder sie fahren doch </w:t>
      </w:r>
      <w:r w:rsidR="00670BE1" w:rsidRPr="003B64CD">
        <w:t xml:space="preserve">gleich </w:t>
      </w:r>
      <w:r w:rsidR="0063379B" w:rsidRPr="003B64CD">
        <w:t>durch die Radolfzeller Straße oder spätestens durch die Kindlebildstraße Richtung Ziel und damit</w:t>
      </w:r>
      <w:r w:rsidR="00A848CB">
        <w:t xml:space="preserve"> wieder</w:t>
      </w:r>
      <w:r w:rsidR="0063379B" w:rsidRPr="003B64CD">
        <w:t xml:space="preserve"> über den Ortskern.</w:t>
      </w:r>
      <w:r w:rsidR="00691581">
        <w:t xml:space="preserve"> </w:t>
      </w:r>
    </w:p>
    <w:p w14:paraId="1A6884E2" w14:textId="3ED8A2A8" w:rsidR="004B5054" w:rsidRDefault="00C466AD" w:rsidP="004D4210">
      <w:pPr>
        <w:spacing w:line="240" w:lineRule="auto"/>
      </w:pPr>
      <w:r w:rsidRPr="00E30E9D">
        <w:rPr>
          <w:b/>
          <w:bCs/>
        </w:rPr>
        <w:t>1.1.</w:t>
      </w:r>
      <w:r>
        <w:rPr>
          <w:b/>
          <w:bCs/>
        </w:rPr>
        <w:t>4</w:t>
      </w:r>
      <w:r>
        <w:t xml:space="preserve"> An</w:t>
      </w:r>
      <w:r w:rsidR="00691581">
        <w:t xml:space="preserve"> der </w:t>
      </w:r>
      <w:proofErr w:type="spellStart"/>
      <w:r w:rsidR="00691581" w:rsidRPr="00237BCD">
        <w:rPr>
          <w:b/>
          <w:bCs/>
        </w:rPr>
        <w:t>Litzelstetter</w:t>
      </w:r>
      <w:proofErr w:type="spellEnd"/>
      <w:r w:rsidR="00691581" w:rsidRPr="00237BCD">
        <w:rPr>
          <w:b/>
          <w:bCs/>
        </w:rPr>
        <w:t xml:space="preserve"> Straße</w:t>
      </w:r>
      <w:r w:rsidR="00691581">
        <w:t xml:space="preserve"> sollen im weiteren Bauabschnitt ein Schulcampus mit weiterführenden Schulen, Sporthallen und ein großes Sportzentrum entstehen. Das sind sehr stark </w:t>
      </w:r>
      <w:r w:rsidR="005F478B">
        <w:t xml:space="preserve">frequentierte Nutzungen. Wo sind diese Zu- und Anfahrtswege und Parkplätze geplant? Eine gesamthafte Betrachtung der Folgen des gesamten Neubaugebietes ist komplett unterblieben. </w:t>
      </w:r>
    </w:p>
    <w:p w14:paraId="5064FD83" w14:textId="3FEC23F0" w:rsidR="00663BF9" w:rsidRDefault="00670BE1" w:rsidP="004D4210">
      <w:pPr>
        <w:spacing w:line="240" w:lineRule="auto"/>
      </w:pPr>
      <w:r w:rsidRPr="003B64CD">
        <w:t xml:space="preserve">Aber </w:t>
      </w:r>
      <w:r w:rsidR="00C466AD">
        <w:t>selbst,</w:t>
      </w:r>
      <w:r w:rsidRPr="003B64CD">
        <w:t xml:space="preserve"> wenn</w:t>
      </w:r>
      <w:r w:rsidR="005F478B">
        <w:t xml:space="preserve"> all diese Verkehre ü</w:t>
      </w:r>
      <w:r w:rsidRPr="003B64CD">
        <w:t xml:space="preserve">ber die Westtangente und Reichenaustraße ganz brav </w:t>
      </w:r>
      <w:r w:rsidR="005F478B">
        <w:t>diesen „</w:t>
      </w:r>
      <w:r w:rsidRPr="003B64CD">
        <w:t>Umweg</w:t>
      </w:r>
      <w:r w:rsidR="005F478B">
        <w:t>“</w:t>
      </w:r>
      <w:r w:rsidRPr="003B64CD">
        <w:t xml:space="preserve"> in Kauf nehmen, kommen </w:t>
      </w:r>
      <w:r w:rsidR="005F478B">
        <w:t>alle</w:t>
      </w:r>
      <w:r w:rsidRPr="003B64CD">
        <w:t xml:space="preserve"> die Riedstraße wieder</w:t>
      </w:r>
      <w:r w:rsidR="005F478B">
        <w:t xml:space="preserve"> hoch, die</w:t>
      </w:r>
      <w:r w:rsidRPr="003B64CD">
        <w:t xml:space="preserve"> über die Schwaketenstraße </w:t>
      </w:r>
      <w:r w:rsidR="005F478B">
        <w:t xml:space="preserve">zum Hallenbad, Sportzentrum </w:t>
      </w:r>
      <w:proofErr w:type="spellStart"/>
      <w:r w:rsidR="005F478B">
        <w:t>Schwaketen</w:t>
      </w:r>
      <w:proofErr w:type="spellEnd"/>
      <w:r w:rsidR="005F478B">
        <w:t>, Geschwister-Scholl-</w:t>
      </w:r>
      <w:r w:rsidR="00C466AD">
        <w:t>Schule oder</w:t>
      </w:r>
      <w:r w:rsidR="005F478B">
        <w:t xml:space="preserve"> </w:t>
      </w:r>
      <w:r w:rsidRPr="003B64CD">
        <w:t>zur Uni zu gelangen</w:t>
      </w:r>
      <w:r w:rsidR="005F478B">
        <w:t xml:space="preserve"> wollen</w:t>
      </w:r>
      <w:r w:rsidRPr="003B64CD">
        <w:t>.</w:t>
      </w:r>
      <w:r w:rsidR="008160BA">
        <w:t xml:space="preserve"> </w:t>
      </w:r>
      <w:r w:rsidR="005F478B">
        <w:t xml:space="preserve">Alle die brav ebenfalls diesen weitern „Umweg“ fahren und als Ziel das Industriegebiet oder die Altstadt haben, werden viel mehr Zeit investieren müssen, da sie sodann bis zu 6 ampelgesteuerte Kreuzungen hinter sich bringen müssen. </w:t>
      </w:r>
    </w:p>
    <w:p w14:paraId="4DD0205F" w14:textId="212AC4E7" w:rsidR="00D33470" w:rsidRDefault="00C466AD" w:rsidP="004D4210">
      <w:pPr>
        <w:spacing w:line="240" w:lineRule="auto"/>
      </w:pPr>
      <w:r w:rsidRPr="00E30E9D">
        <w:rPr>
          <w:b/>
          <w:bCs/>
        </w:rPr>
        <w:t>1.1.</w:t>
      </w:r>
      <w:r>
        <w:rPr>
          <w:b/>
          <w:bCs/>
        </w:rPr>
        <w:t>5</w:t>
      </w:r>
      <w:r>
        <w:t xml:space="preserve"> Hinzu</w:t>
      </w:r>
      <w:r w:rsidR="008160BA">
        <w:t xml:space="preserve"> kommt, w</w:t>
      </w:r>
      <w:r w:rsidR="005F478B">
        <w:t xml:space="preserve">enn dann die Altstadt mit </w:t>
      </w:r>
      <w:r w:rsidR="005F478B" w:rsidRPr="00237BCD">
        <w:rPr>
          <w:b/>
          <w:bCs/>
        </w:rPr>
        <w:t>Dosieranlagen</w:t>
      </w:r>
      <w:r w:rsidR="005F478B">
        <w:t xml:space="preserve"> „abgeriegelt wird“, wie es mit dem Agglo-Programm beschlossen wurde, werden </w:t>
      </w:r>
      <w:r w:rsidR="008160BA">
        <w:t xml:space="preserve">noch mehr, auch die von Allensbach kommenden, </w:t>
      </w:r>
      <w:r w:rsidR="005F478B">
        <w:t>wieder durch Wollmatingen über die Kindlebildstraße, Radolfzeller Straße und Wollmatinger Straße, Eberfeldspange</w:t>
      </w:r>
      <w:r w:rsidR="00D33470">
        <w:t xml:space="preserve"> </w:t>
      </w:r>
      <w:r>
        <w:t>in Richtung Industriegebiet</w:t>
      </w:r>
      <w:r w:rsidR="005F478B">
        <w:t xml:space="preserve"> und </w:t>
      </w:r>
      <w:r>
        <w:t>Altstadt kommen</w:t>
      </w:r>
      <w:r w:rsidR="005F478B">
        <w:t xml:space="preserve">. </w:t>
      </w:r>
      <w:r w:rsidR="00670BE1" w:rsidRPr="003B64CD">
        <w:t xml:space="preserve"> </w:t>
      </w:r>
      <w:r w:rsidR="00663BF9">
        <w:t>Oder wie soll diese Dosieranlage in der Reichenaustraße</w:t>
      </w:r>
      <w:r w:rsidR="008160BA">
        <w:t xml:space="preserve"> </w:t>
      </w:r>
      <w:r w:rsidR="00663BF9">
        <w:t>sonst wirken?</w:t>
      </w:r>
    </w:p>
    <w:p w14:paraId="1C188B85" w14:textId="590FA5D1" w:rsidR="00D33470" w:rsidRDefault="008160BA" w:rsidP="004D4210">
      <w:pPr>
        <w:spacing w:line="240" w:lineRule="auto"/>
      </w:pPr>
      <w:r>
        <w:lastRenderedPageBreak/>
        <w:t xml:space="preserve">         </w:t>
      </w:r>
      <w:r w:rsidR="0005773E" w:rsidRPr="0005773E">
        <w:rPr>
          <w:noProof/>
        </w:rPr>
        <w:drawing>
          <wp:inline distT="0" distB="0" distL="0" distR="0" wp14:anchorId="1E00ECCF" wp14:editId="6BD4AD77">
            <wp:extent cx="5941060" cy="3354705"/>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3354705"/>
                    </a:xfrm>
                    <a:prstGeom prst="rect">
                      <a:avLst/>
                    </a:prstGeom>
                  </pic:spPr>
                </pic:pic>
              </a:graphicData>
            </a:graphic>
          </wp:inline>
        </w:drawing>
      </w:r>
      <w:r>
        <w:t xml:space="preserve"> </w:t>
      </w:r>
    </w:p>
    <w:p w14:paraId="34DAAEDD" w14:textId="77777777" w:rsidR="00D33470" w:rsidRDefault="00D33470" w:rsidP="004D4210">
      <w:pPr>
        <w:spacing w:line="240" w:lineRule="auto"/>
      </w:pPr>
    </w:p>
    <w:p w14:paraId="2831650B" w14:textId="58E77344" w:rsidR="00670BE1" w:rsidRDefault="00E30E9D" w:rsidP="004D4210">
      <w:pPr>
        <w:spacing w:line="240" w:lineRule="auto"/>
      </w:pPr>
      <w:r w:rsidRPr="00E30E9D">
        <w:rPr>
          <w:b/>
          <w:bCs/>
        </w:rPr>
        <w:t>1.1.</w:t>
      </w:r>
      <w:r w:rsidR="008160BA">
        <w:rPr>
          <w:b/>
          <w:bCs/>
        </w:rPr>
        <w:t>6</w:t>
      </w:r>
      <w:r>
        <w:t xml:space="preserve"> </w:t>
      </w:r>
      <w:r w:rsidR="00663BF9">
        <w:t xml:space="preserve">  </w:t>
      </w:r>
      <w:r w:rsidR="004B5054">
        <w:t xml:space="preserve">Die vielen neuen Wohngebiete und zusätzlichen Um-, Aus- und Neubauten, die in den letzten Jahren auf der Gemarkung Wollmatingen gebaut wurden, haben bereits zu einem </w:t>
      </w:r>
      <w:r w:rsidR="00D33470" w:rsidRPr="00A848CB">
        <w:rPr>
          <w:b/>
          <w:bCs/>
        </w:rPr>
        <w:t>hohen</w:t>
      </w:r>
      <w:r w:rsidR="004B5054" w:rsidRPr="00A848CB">
        <w:rPr>
          <w:b/>
          <w:bCs/>
        </w:rPr>
        <w:t xml:space="preserve"> Ziel- und Quellverkehr</w:t>
      </w:r>
      <w:r w:rsidR="004B5054">
        <w:t xml:space="preserve"> geführt. O</w:t>
      </w:r>
      <w:r w:rsidR="00670BE1" w:rsidRPr="003B64CD">
        <w:t xml:space="preserve">hne weitere </w:t>
      </w:r>
      <w:r w:rsidR="004B5054">
        <w:t xml:space="preserve">leistungsstarke </w:t>
      </w:r>
      <w:r w:rsidR="00670BE1" w:rsidRPr="003B64CD">
        <w:t>Umgehungsstraße</w:t>
      </w:r>
      <w:r w:rsidR="004B5054">
        <w:t xml:space="preserve"> / Hauptverkehrsachse</w:t>
      </w:r>
      <w:r w:rsidR="00670BE1" w:rsidRPr="003B64CD">
        <w:t xml:space="preserve"> </w:t>
      </w:r>
      <w:r w:rsidR="004B5054">
        <w:t>ist dieser zusätzliche Verkehr, egal wie man ihn benennen mag, für die Ortsmitte nicht mehr ertragbar.</w:t>
      </w:r>
      <w:r w:rsidR="00670BE1" w:rsidRPr="003B64CD">
        <w:t xml:space="preserve"> Mit diesem neuen Stadtteil wird die vorhandene Infrastruktur überlastet. </w:t>
      </w:r>
      <w:r w:rsidR="0063379B" w:rsidRPr="003B64CD">
        <w:t>Ca. 6.000 Bewohner und rund 3.800 Arbeitsplätze sollen am Hafner entstehen</w:t>
      </w:r>
      <w:r w:rsidR="00AB239C">
        <w:t>, das bedeutet viele Autos, Busse, Lkws und Fahrräder</w:t>
      </w:r>
      <w:r w:rsidR="0063379B" w:rsidRPr="003B64CD">
        <w:t xml:space="preserve">. </w:t>
      </w:r>
      <w:r w:rsidR="001A4E26" w:rsidRPr="003B64CD">
        <w:t>Da Wollmatingen nur eine einzige Durchgangsstraße, die Radolfzeller Straße</w:t>
      </w:r>
      <w:r w:rsidR="00670BE1" w:rsidRPr="003B64CD">
        <w:t>,</w:t>
      </w:r>
      <w:r w:rsidR="001A4E26" w:rsidRPr="003B64CD">
        <w:t xml:space="preserve"> besitzt und hier ein Großteil des motorisierten Individualverkehrs (MIV) sowie alle Busverbindungen somit auch der zusätzliche ÖPNV und wie in den Unterlagen zum B</w:t>
      </w:r>
      <w:r w:rsidR="00AB239C">
        <w:t>ebauungsplanentwurf</w:t>
      </w:r>
      <w:r w:rsidR="001A4E26" w:rsidRPr="003B64CD">
        <w:t xml:space="preserve"> zu entnehmen ist, diese Straße auch noch als </w:t>
      </w:r>
      <w:r w:rsidR="00670BE1" w:rsidRPr="003B64CD">
        <w:t>Radhaupt</w:t>
      </w:r>
      <w:r w:rsidR="001A4E26" w:rsidRPr="003B64CD">
        <w:t>achse dienen soll</w:t>
      </w:r>
      <w:r w:rsidR="00670BE1" w:rsidRPr="003B64CD">
        <w:t xml:space="preserve">, </w:t>
      </w:r>
      <w:r w:rsidR="00AB239C">
        <w:t>bin ich</w:t>
      </w:r>
      <w:r w:rsidR="00670BE1" w:rsidRPr="003B64CD">
        <w:t xml:space="preserve"> gegen diesen neuen Stadtteil und seine erneut zu hohe Belastung für Wollmatingen</w:t>
      </w:r>
      <w:r w:rsidR="001A4E26" w:rsidRPr="003B64CD">
        <w:t xml:space="preserve">. </w:t>
      </w:r>
      <w:r w:rsidR="00AB239C">
        <w:t>Es</w:t>
      </w:r>
      <w:r w:rsidR="001A4E26" w:rsidRPr="003B64CD">
        <w:t xml:space="preserve"> ist </w:t>
      </w:r>
      <w:r w:rsidR="00AB239C">
        <w:t>davon auszugehen,</w:t>
      </w:r>
      <w:r w:rsidR="001A4E26" w:rsidRPr="003B64CD">
        <w:t xml:space="preserve"> dass die </w:t>
      </w:r>
      <w:r w:rsidR="00AB239C">
        <w:t xml:space="preserve">Überlastung der </w:t>
      </w:r>
      <w:r w:rsidR="001A4E26" w:rsidRPr="003B64CD">
        <w:t>vorhandene</w:t>
      </w:r>
      <w:r w:rsidR="00AB239C">
        <w:t>n</w:t>
      </w:r>
      <w:r w:rsidR="001A4E26" w:rsidRPr="003B64CD">
        <w:t xml:space="preserve"> Infrastruktur </w:t>
      </w:r>
      <w:r w:rsidR="00670BE1" w:rsidRPr="003B64CD">
        <w:t xml:space="preserve">vor der Planung </w:t>
      </w:r>
      <w:r w:rsidR="00AB239C">
        <w:t>nicht</w:t>
      </w:r>
      <w:r w:rsidR="001A4E26" w:rsidRPr="003B64CD">
        <w:t xml:space="preserve"> </w:t>
      </w:r>
      <w:r w:rsidR="00237BCD">
        <w:t xml:space="preserve">angemessen </w:t>
      </w:r>
      <w:r w:rsidR="001A4E26" w:rsidRPr="003B64CD">
        <w:t xml:space="preserve">beachtet wurde. </w:t>
      </w:r>
    </w:p>
    <w:p w14:paraId="383DCCAD" w14:textId="4B67968F" w:rsidR="00663BF9" w:rsidRDefault="00663BF9" w:rsidP="004D4210">
      <w:pPr>
        <w:spacing w:line="240" w:lineRule="auto"/>
      </w:pPr>
      <w:r>
        <w:rPr>
          <w:noProof/>
        </w:rPr>
        <w:drawing>
          <wp:inline distT="0" distB="0" distL="0" distR="0" wp14:anchorId="2B0A8B9D" wp14:editId="102AB456">
            <wp:extent cx="2888804" cy="2117725"/>
            <wp:effectExtent l="0" t="0" r="6985" b="0"/>
            <wp:docPr id="5" name="Grafik 8">
              <a:extLst xmlns:a="http://schemas.openxmlformats.org/drawingml/2006/main">
                <a:ext uri="{FF2B5EF4-FFF2-40B4-BE49-F238E27FC236}">
                  <a16:creationId xmlns:a16="http://schemas.microsoft.com/office/drawing/2014/main" id="{AD63B275-1FB5-18B0-5FF1-42D67573E8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AD63B275-1FB5-18B0-5FF1-42D67573E8BE}"/>
                        </a:ext>
                      </a:extLst>
                    </pic:cNvPr>
                    <pic:cNvPicPr>
                      <a:picLocks noChangeAspect="1"/>
                    </pic:cNvPicPr>
                  </pic:nvPicPr>
                  <pic:blipFill>
                    <a:blip r:embed="rId9"/>
                    <a:srcRect t="13741"/>
                    <a:stretch/>
                  </pic:blipFill>
                  <pic:spPr>
                    <a:xfrm>
                      <a:off x="0" y="0"/>
                      <a:ext cx="2905522" cy="2129981"/>
                    </a:xfrm>
                    <a:prstGeom prst="rect">
                      <a:avLst/>
                    </a:prstGeom>
                  </pic:spPr>
                </pic:pic>
              </a:graphicData>
            </a:graphic>
          </wp:inline>
        </w:drawing>
      </w:r>
      <w:r w:rsidRPr="00663BF9">
        <w:rPr>
          <w:noProof/>
        </w:rPr>
        <w:t xml:space="preserve"> </w:t>
      </w:r>
      <w:r>
        <w:rPr>
          <w:noProof/>
        </w:rPr>
        <w:drawing>
          <wp:inline distT="0" distB="0" distL="0" distR="0" wp14:anchorId="7D24952D" wp14:editId="0BDBD778">
            <wp:extent cx="2823210" cy="2035876"/>
            <wp:effectExtent l="19050" t="19050" r="15240" b="21590"/>
            <wp:docPr id="13" name="Grafik 12">
              <a:extLst xmlns:a="http://schemas.openxmlformats.org/drawingml/2006/main">
                <a:ext uri="{FF2B5EF4-FFF2-40B4-BE49-F238E27FC236}">
                  <a16:creationId xmlns:a16="http://schemas.microsoft.com/office/drawing/2014/main" id="{B824C70E-42C1-ED05-6290-C67B492CC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B824C70E-42C1-ED05-6290-C67B492CCD24}"/>
                        </a:ext>
                      </a:extLst>
                    </pic:cNvPr>
                    <pic:cNvPicPr>
                      <a:picLocks noChangeAspect="1"/>
                    </pic:cNvPicPr>
                  </pic:nvPicPr>
                  <pic:blipFill>
                    <a:blip r:embed="rId10"/>
                    <a:srcRect l="2341" t="5934" b="6391"/>
                    <a:stretch/>
                  </pic:blipFill>
                  <pic:spPr>
                    <a:xfrm>
                      <a:off x="0" y="0"/>
                      <a:ext cx="2827236" cy="2038779"/>
                    </a:xfrm>
                    <a:prstGeom prst="rect">
                      <a:avLst/>
                    </a:prstGeom>
                    <a:ln>
                      <a:solidFill>
                        <a:srgbClr val="FF0000"/>
                      </a:solidFill>
                    </a:ln>
                  </pic:spPr>
                </pic:pic>
              </a:graphicData>
            </a:graphic>
          </wp:inline>
        </w:drawing>
      </w:r>
    </w:p>
    <w:p w14:paraId="6C0F17C2" w14:textId="2CDE7FEB" w:rsidR="00237BCD" w:rsidRPr="00237BCD" w:rsidRDefault="00237BCD" w:rsidP="00237BCD">
      <w:pPr>
        <w:pStyle w:val="StandardWeb"/>
        <w:spacing w:before="0" w:beforeAutospacing="0" w:after="0" w:afterAutospacing="0"/>
        <w:rPr>
          <w:rFonts w:asciiTheme="minorHAnsi" w:eastAsiaTheme="minorEastAsia" w:hAnsiTheme="minorHAnsi" w:cs="Arial"/>
          <w:kern w:val="24"/>
        </w:rPr>
      </w:pPr>
      <w:r w:rsidRPr="00237BCD">
        <w:rPr>
          <w:rFonts w:asciiTheme="minorHAnsi" w:eastAsiaTheme="minorEastAsia" w:hAnsiTheme="minorHAnsi" w:cs="Arial"/>
          <w:kern w:val="24"/>
        </w:rPr>
        <w:lastRenderedPageBreak/>
        <w:t xml:space="preserve">7.500 + 7.100 = </w:t>
      </w:r>
      <w:r w:rsidR="00C466AD" w:rsidRPr="00237BCD">
        <w:rPr>
          <w:rFonts w:asciiTheme="minorHAnsi" w:eastAsiaTheme="minorEastAsia" w:hAnsiTheme="minorHAnsi" w:cs="Arial"/>
          <w:kern w:val="24"/>
        </w:rPr>
        <w:t>14.600 im</w:t>
      </w:r>
      <w:r w:rsidRPr="00237BCD">
        <w:rPr>
          <w:rFonts w:asciiTheme="minorHAnsi" w:eastAsiaTheme="minorEastAsia" w:hAnsiTheme="minorHAnsi" w:cs="Arial"/>
          <w:kern w:val="24"/>
        </w:rPr>
        <w:t xml:space="preserve"> Planfall    </w:t>
      </w:r>
      <w:r w:rsidR="00C466AD" w:rsidRPr="00237BCD">
        <w:rPr>
          <w:rFonts w:asciiTheme="minorHAnsi" w:eastAsiaTheme="minorEastAsia" w:hAnsiTheme="minorHAnsi" w:cs="Arial"/>
          <w:kern w:val="24"/>
        </w:rPr>
        <w:t>oder 7.536</w:t>
      </w:r>
      <w:r w:rsidRPr="00237BCD">
        <w:rPr>
          <w:rFonts w:asciiTheme="minorHAnsi" w:eastAsiaTheme="minorEastAsia" w:hAnsiTheme="minorHAnsi" w:cs="Arial"/>
          <w:kern w:val="24"/>
        </w:rPr>
        <w:t xml:space="preserve"> + 8.592 = </w:t>
      </w:r>
      <w:r w:rsidR="00C466AD" w:rsidRPr="00237BCD">
        <w:rPr>
          <w:rFonts w:asciiTheme="minorHAnsi" w:eastAsiaTheme="minorEastAsia" w:hAnsiTheme="minorHAnsi" w:cs="Arial"/>
          <w:kern w:val="24"/>
        </w:rPr>
        <w:t>16.128 wie</w:t>
      </w:r>
      <w:r w:rsidRPr="00237BCD">
        <w:rPr>
          <w:rFonts w:asciiTheme="minorHAnsi" w:eastAsiaTheme="minorEastAsia" w:hAnsiTheme="minorHAnsi" w:cs="Arial"/>
          <w:kern w:val="24"/>
        </w:rPr>
        <w:t xml:space="preserve"> beim Bebauungsplan Ortsmitte Wollmatingen angegeben, was stimmt?</w:t>
      </w:r>
    </w:p>
    <w:p w14:paraId="5BE709DB" w14:textId="77777777" w:rsidR="00237BCD" w:rsidRPr="00237BCD" w:rsidRDefault="00237BCD" w:rsidP="00237BCD">
      <w:pPr>
        <w:pStyle w:val="StandardWeb"/>
        <w:spacing w:before="0" w:beforeAutospacing="0" w:after="0" w:afterAutospacing="0"/>
        <w:rPr>
          <w:rFonts w:asciiTheme="minorHAnsi" w:eastAsiaTheme="minorEastAsia" w:hAnsiTheme="minorHAnsi" w:cs="Arial"/>
          <w:kern w:val="24"/>
        </w:rPr>
      </w:pPr>
    </w:p>
    <w:p w14:paraId="2A50D786" w14:textId="48D3B7B5" w:rsidR="00237BCD" w:rsidRPr="00237BCD" w:rsidRDefault="00C466AD" w:rsidP="00237BCD">
      <w:pPr>
        <w:pStyle w:val="StandardWeb"/>
        <w:spacing w:before="0" w:beforeAutospacing="0" w:after="0" w:afterAutospacing="0"/>
        <w:rPr>
          <w:rFonts w:asciiTheme="minorHAnsi" w:hAnsiTheme="minorHAnsi"/>
        </w:rPr>
      </w:pPr>
      <w:r>
        <w:rPr>
          <w:rFonts w:asciiTheme="minorHAnsi" w:eastAsiaTheme="minorEastAsia" w:hAnsiTheme="minorHAnsi" w:cs="Arial"/>
          <w:b/>
          <w:bCs/>
          <w:kern w:val="24"/>
        </w:rPr>
        <w:t xml:space="preserve">1.1.7 </w:t>
      </w:r>
      <w:r w:rsidRPr="00237BCD">
        <w:rPr>
          <w:rFonts w:asciiTheme="minorHAnsi" w:eastAsiaTheme="minorEastAsia" w:hAnsiTheme="minorHAnsi" w:cs="Arial"/>
          <w:kern w:val="24"/>
        </w:rPr>
        <w:t>Wie</w:t>
      </w:r>
      <w:r w:rsidR="00237BCD" w:rsidRPr="00237BCD">
        <w:rPr>
          <w:rFonts w:asciiTheme="minorHAnsi" w:eastAsiaTheme="minorEastAsia" w:hAnsiTheme="minorHAnsi" w:cs="Arial"/>
          <w:kern w:val="24"/>
        </w:rPr>
        <w:t xml:space="preserve"> bereits im </w:t>
      </w:r>
      <w:r w:rsidR="00237BCD" w:rsidRPr="00237BCD">
        <w:rPr>
          <w:rFonts w:asciiTheme="minorHAnsi" w:eastAsiaTheme="minorEastAsia" w:hAnsiTheme="minorHAnsi" w:cs="Arial"/>
          <w:b/>
          <w:bCs/>
          <w:kern w:val="24"/>
        </w:rPr>
        <w:t>Schallgutachten zum Bebauungsplan Ortsmitte</w:t>
      </w:r>
      <w:r w:rsidR="00237BCD" w:rsidRPr="00237BCD">
        <w:rPr>
          <w:rFonts w:asciiTheme="minorHAnsi" w:eastAsiaTheme="minorEastAsia" w:hAnsiTheme="minorHAnsi" w:cs="Arial"/>
          <w:kern w:val="24"/>
        </w:rPr>
        <w:t xml:space="preserve"> festgestellt wurde, liegen die Werte </w:t>
      </w:r>
      <w:r w:rsidR="00237BCD">
        <w:rPr>
          <w:rFonts w:asciiTheme="minorHAnsi" w:eastAsiaTheme="minorEastAsia" w:hAnsiTheme="minorHAnsi" w:cs="Arial"/>
          <w:kern w:val="24"/>
        </w:rPr>
        <w:t xml:space="preserve">in der Ortsmitte </w:t>
      </w:r>
      <w:r w:rsidR="00237BCD" w:rsidRPr="00237BCD">
        <w:rPr>
          <w:rFonts w:asciiTheme="minorHAnsi" w:eastAsiaTheme="minorEastAsia" w:hAnsiTheme="minorHAnsi" w:cs="Arial"/>
          <w:kern w:val="24"/>
        </w:rPr>
        <w:t xml:space="preserve">bereits im </w:t>
      </w:r>
      <w:r w:rsidR="00237BCD" w:rsidRPr="00237BCD">
        <w:rPr>
          <w:rFonts w:asciiTheme="minorHAnsi" w:eastAsiaTheme="minorEastAsia" w:hAnsiTheme="minorHAnsi" w:cs="Arial"/>
          <w:b/>
          <w:bCs/>
          <w:kern w:val="24"/>
        </w:rPr>
        <w:t>gesundheitsgefährdenden Bereich</w:t>
      </w:r>
      <w:r w:rsidR="00237BCD">
        <w:rPr>
          <w:rFonts w:asciiTheme="minorHAnsi" w:eastAsiaTheme="minorEastAsia" w:hAnsiTheme="minorHAnsi" w:cs="Arial"/>
          <w:kern w:val="24"/>
        </w:rPr>
        <w:t>. Dagegen wehre ich mich.</w:t>
      </w:r>
    </w:p>
    <w:p w14:paraId="348339F7" w14:textId="77777777" w:rsidR="00663BF9" w:rsidRPr="00237BCD" w:rsidRDefault="00663BF9" w:rsidP="004D4210">
      <w:pPr>
        <w:spacing w:line="240" w:lineRule="auto"/>
      </w:pPr>
    </w:p>
    <w:p w14:paraId="5C93A93D" w14:textId="1169F560" w:rsidR="00AB239C" w:rsidRPr="00E30E9D" w:rsidRDefault="00E30E9D" w:rsidP="00E01109">
      <w:pPr>
        <w:pStyle w:val="Listenabsatz"/>
        <w:numPr>
          <w:ilvl w:val="1"/>
          <w:numId w:val="3"/>
        </w:numPr>
        <w:spacing w:line="240" w:lineRule="auto"/>
        <w:ind w:left="426" w:hanging="426"/>
        <w:rPr>
          <w:b/>
          <w:bCs/>
        </w:rPr>
      </w:pPr>
      <w:r>
        <w:rPr>
          <w:b/>
          <w:bCs/>
        </w:rPr>
        <w:t xml:space="preserve">    </w:t>
      </w:r>
      <w:r w:rsidR="00AB239C" w:rsidRPr="00E30E9D">
        <w:rPr>
          <w:b/>
          <w:bCs/>
        </w:rPr>
        <w:t>Verlust des Vertrauens in Aussagen und Zusagen der Verwaltung</w:t>
      </w:r>
    </w:p>
    <w:p w14:paraId="5F280AC6" w14:textId="48BCAE9D" w:rsidR="0082273B" w:rsidRPr="003B64CD" w:rsidRDefault="00E30E9D" w:rsidP="004D4210">
      <w:pPr>
        <w:spacing w:line="240" w:lineRule="auto"/>
      </w:pPr>
      <w:r>
        <w:rPr>
          <w:b/>
          <w:bCs/>
        </w:rPr>
        <w:t xml:space="preserve">1.2.1 </w:t>
      </w:r>
      <w:r w:rsidR="001A4E26" w:rsidRPr="003B64CD">
        <w:t xml:space="preserve">Die Umgehungsstraße (Westtangente) </w:t>
      </w:r>
      <w:r w:rsidR="00670BE1" w:rsidRPr="003B64CD">
        <w:t xml:space="preserve">jetzt als Anbindung für diesen Stadtteil zu missbrauchen und eine Sammelstraße draus zu machen, ist nicht mit den Bürgern besprochen worden und keiner wurde gefragt.  Was diesen Bürgern vor dem Bau der Westtangente zugesagt wurde, wird </w:t>
      </w:r>
      <w:r w:rsidR="004D2333">
        <w:t xml:space="preserve">einfach </w:t>
      </w:r>
      <w:r w:rsidR="00670BE1" w:rsidRPr="003B64CD">
        <w:t>ignoriert. Die Bürger haben ihren Teil zur Umsetzung der Umgehungsstraße beigetragen</w:t>
      </w:r>
      <w:r w:rsidR="00F02C84" w:rsidRPr="003B64CD">
        <w:t xml:space="preserve"> </w:t>
      </w:r>
      <w:r w:rsidR="001A4E26" w:rsidRPr="003B64CD">
        <w:t xml:space="preserve">und dafür ihre Grundstücke </w:t>
      </w:r>
      <w:r w:rsidR="007D59C1" w:rsidRPr="003B64CD">
        <w:t xml:space="preserve">zur Verfügung gestellt. </w:t>
      </w:r>
      <w:r w:rsidR="00E30F8B" w:rsidRPr="003B64CD">
        <w:t xml:space="preserve">Die Stadt hat ihre Zusagen nicht eingehalten. </w:t>
      </w:r>
      <w:r w:rsidR="004D2333">
        <w:t xml:space="preserve"> Keine </w:t>
      </w:r>
      <w:r w:rsidR="00BA0A71">
        <w:t xml:space="preserve">der </w:t>
      </w:r>
      <w:r w:rsidR="004D2333">
        <w:t>begleitenden Maßnahmen, wie vertraglich zugesichert, wurden zur Vermeidung des Verkehrs umgesetzt. Das Verkehrskonzept Wollmatingen wurde mit viel Aufwand mit den Bürgern erarbeitet, aber keine zugesagte Verkehrsberuhigung ist hierdurch zusätzlich zur Westtangente entstanden.</w:t>
      </w:r>
    </w:p>
    <w:p w14:paraId="4BA80B0F" w14:textId="298005A2" w:rsidR="00BA0A71" w:rsidRDefault="007D59C1" w:rsidP="004D4210">
      <w:pPr>
        <w:spacing w:line="240" w:lineRule="auto"/>
      </w:pPr>
      <w:r w:rsidRPr="003B64CD">
        <w:t xml:space="preserve">Auch das </w:t>
      </w:r>
      <w:r w:rsidR="00395F81">
        <w:t>Regierungspräsidium Abt. Mobilität, Verkehr und Straßen</w:t>
      </w:r>
      <w:r w:rsidRPr="003B64CD">
        <w:t xml:space="preserve"> hat i</w:t>
      </w:r>
      <w:r w:rsidR="00E30F8B" w:rsidRPr="003B64CD">
        <w:t xml:space="preserve">m Rahmen der </w:t>
      </w:r>
      <w:r w:rsidRPr="003B64CD">
        <w:t xml:space="preserve">ersten Stellungnahme zur frühzeitigen Beteiligung </w:t>
      </w:r>
      <w:r w:rsidR="00395F81">
        <w:t xml:space="preserve">am 24.05.2022 </w:t>
      </w:r>
      <w:r w:rsidRPr="003B64CD">
        <w:t xml:space="preserve">darauf hingewiesen, dass </w:t>
      </w:r>
      <w:r w:rsidR="00C466AD">
        <w:t>„</w:t>
      </w:r>
      <w:r w:rsidR="00C466AD" w:rsidRPr="00C466AD">
        <w:rPr>
          <w:i/>
          <w:iCs/>
        </w:rPr>
        <w:t>das</w:t>
      </w:r>
      <w:r w:rsidR="00395F81" w:rsidRPr="00C466AD">
        <w:rPr>
          <w:i/>
          <w:iCs/>
        </w:rPr>
        <w:t xml:space="preserve"> bisherige Verkehrskonzept des gesamten Planungsgebietes „Nördlich Hafner“ sehen wir als kritisch an. Hier soll der </w:t>
      </w:r>
      <w:proofErr w:type="spellStart"/>
      <w:r w:rsidR="00395F81" w:rsidRPr="00C466AD">
        <w:rPr>
          <w:i/>
          <w:iCs/>
        </w:rPr>
        <w:t>innerquartierliche</w:t>
      </w:r>
      <w:proofErr w:type="spellEnd"/>
      <w:r w:rsidR="00395F81" w:rsidRPr="00C466AD">
        <w:rPr>
          <w:i/>
          <w:iCs/>
        </w:rPr>
        <w:t xml:space="preserve"> Verkehr aufgrund fehlender Verknüpfungen zwischen den einzelnen Bereichen über die L 221 erfolgen. Gemäß § 3 Abs. 1 Nr. 1 Straßengesetz sind </w:t>
      </w:r>
      <w:r w:rsidR="00395F81" w:rsidRPr="00C466AD">
        <w:rPr>
          <w:i/>
          <w:iCs/>
          <w:u w:val="single"/>
        </w:rPr>
        <w:t>Landesstraßen</w:t>
      </w:r>
      <w:r w:rsidR="00395F81" w:rsidRPr="00C466AD">
        <w:rPr>
          <w:i/>
          <w:iCs/>
        </w:rPr>
        <w:t xml:space="preserve"> Straßen, die untereinander oder zusammen mit Bundesfernstraßen ein Verkehrsnetz bilden und vorwiegend dem durchgehenden Verkehr innerhalb des Landes dienen oder zu dienen bestimmt sind. </w:t>
      </w:r>
      <w:r w:rsidR="00395F81" w:rsidRPr="00C466AD">
        <w:rPr>
          <w:i/>
          <w:iCs/>
          <w:u w:val="single"/>
        </w:rPr>
        <w:t xml:space="preserve">Die Schaffung neuer Knotenpunkte und Querungen hat unmittelbar Auswirkungen auf den Verkehrsfluss sowie die Verkehrssicherheit auf der L 221. </w:t>
      </w:r>
      <w:r w:rsidR="00395F81" w:rsidRPr="00C466AD">
        <w:rPr>
          <w:i/>
          <w:iCs/>
        </w:rPr>
        <w:t>Wir fordern daher die Stadt Konstanz auf, das Verkehrskonzept zu überarbeiten und mit uns weiterhin abzustimmen</w:t>
      </w:r>
      <w:r w:rsidR="00395F81">
        <w:t>.</w:t>
      </w:r>
      <w:r w:rsidR="00BA0A71">
        <w:t>“</w:t>
      </w:r>
    </w:p>
    <w:p w14:paraId="7780B838" w14:textId="00683851" w:rsidR="004B5054" w:rsidRDefault="00BA0A71" w:rsidP="004D4210">
      <w:pPr>
        <w:spacing w:line="240" w:lineRule="auto"/>
      </w:pPr>
      <w:r>
        <w:t>Damit ist klar und fachlich begründet, dass</w:t>
      </w:r>
      <w:r w:rsidR="00395F81" w:rsidRPr="00395F81">
        <w:t xml:space="preserve"> </w:t>
      </w:r>
      <w:r w:rsidR="00395F81" w:rsidRPr="003B64CD">
        <w:t>eine Umgehungsstraße nur funktionieren kann, wenn dort der Verkehr flüssig</w:t>
      </w:r>
      <w:r>
        <w:t xml:space="preserve"> und</w:t>
      </w:r>
      <w:r w:rsidR="00395F81" w:rsidRPr="003B64CD">
        <w:t xml:space="preserve"> zügig </w:t>
      </w:r>
      <w:r>
        <w:t>fahren kann</w:t>
      </w:r>
      <w:r w:rsidR="00395F81" w:rsidRPr="003B64CD">
        <w:t xml:space="preserve">. Mit der nicht mit den Bürgern abgestimmten Umwandlung zur </w:t>
      </w:r>
      <w:r w:rsidR="00395F81" w:rsidRPr="00BA0A71">
        <w:rPr>
          <w:b/>
          <w:bCs/>
        </w:rPr>
        <w:t>Sammelstraße verliert die Westtangente ihren Sinn</w:t>
      </w:r>
      <w:r w:rsidR="00395F81" w:rsidRPr="003B64CD">
        <w:t xml:space="preserve">. </w:t>
      </w:r>
      <w:r w:rsidR="00395F81">
        <w:t xml:space="preserve"> </w:t>
      </w:r>
    </w:p>
    <w:p w14:paraId="399DECA2" w14:textId="62CF39C1" w:rsidR="007D59C1" w:rsidRPr="003B64CD" w:rsidRDefault="00E30E9D" w:rsidP="004D4210">
      <w:pPr>
        <w:spacing w:line="240" w:lineRule="auto"/>
      </w:pPr>
      <w:r>
        <w:rPr>
          <w:b/>
          <w:bCs/>
        </w:rPr>
        <w:t xml:space="preserve">1.2.2 </w:t>
      </w:r>
      <w:r w:rsidR="001538BA">
        <w:t>Viele</w:t>
      </w:r>
      <w:r w:rsidR="007D59C1" w:rsidRPr="003B64CD">
        <w:t xml:space="preserve"> ehemalige </w:t>
      </w:r>
      <w:r w:rsidR="007D59C1" w:rsidRPr="001538BA">
        <w:rPr>
          <w:b/>
          <w:bCs/>
        </w:rPr>
        <w:t>Grundstücksbesitzer</w:t>
      </w:r>
      <w:r w:rsidR="00E239B8">
        <w:rPr>
          <w:b/>
          <w:bCs/>
        </w:rPr>
        <w:t xml:space="preserve"> </w:t>
      </w:r>
      <w:r w:rsidR="00E239B8" w:rsidRPr="00E239B8">
        <w:t>h</w:t>
      </w:r>
      <w:r w:rsidR="007D59C1" w:rsidRPr="003B64CD">
        <w:t xml:space="preserve">aben in vielen Gesprächen mit dem Flurbereinigungsamt </w:t>
      </w:r>
      <w:r w:rsidR="00E239B8">
        <w:t xml:space="preserve">viele Grundstücke </w:t>
      </w:r>
      <w:r w:rsidR="007D59C1" w:rsidRPr="003B64CD">
        <w:t>abgegeben, damit der Ortskern</w:t>
      </w:r>
      <w:r w:rsidR="00E30F8B" w:rsidRPr="003B64CD">
        <w:t>,</w:t>
      </w:r>
      <w:r w:rsidR="007D59C1" w:rsidRPr="003B64CD">
        <w:t xml:space="preserve"> sprich die Radolfzeller Stra</w:t>
      </w:r>
      <w:r w:rsidR="00BA46D3" w:rsidRPr="003B64CD">
        <w:t>ß</w:t>
      </w:r>
      <w:r w:rsidR="007D59C1" w:rsidRPr="003B64CD">
        <w:t xml:space="preserve">e entlastet werden kann. Weiter wurde seitens der Stadt zugesagt, dass sogen. „flankierende Maßnahmen“ noch folgen </w:t>
      </w:r>
      <w:r w:rsidR="00FF1744">
        <w:t>werden</w:t>
      </w:r>
      <w:r w:rsidR="007D59C1" w:rsidRPr="003B64CD">
        <w:t xml:space="preserve">. Die Stadtverwaltung hat mit den Bürgern gemeinsam ein Verkehrskonzept mit vielen verschiedenen Abschnitten erarbeitet. Viele Bürger haben sich dabei sehr engagiert und hofften, dass das Versprochene auch umgesetzt wird. Diese flankierenden, verkehrsberuhigenden Maßnahmen wurden nicht umgesetzt. Lediglich im Abschnitt Radolfzeller Str. wurden </w:t>
      </w:r>
      <w:r w:rsidR="00E30F8B" w:rsidRPr="003B64CD">
        <w:t>ca.</w:t>
      </w:r>
      <w:r w:rsidR="007D59C1" w:rsidRPr="003B64CD">
        <w:t xml:space="preserve"> 200 m neuer Belag und eine Verbreiterung der Gehwege umgesetzt. Diese Straßensanierung wurde aber wegen des maroden Kanals dringend erforderlich und stellt keine Verkehrsberuhigung</w:t>
      </w:r>
      <w:r w:rsidR="00E30F8B" w:rsidRPr="003B64CD">
        <w:t>, wie zugesagt und erarbeitet dar,</w:t>
      </w:r>
      <w:r w:rsidR="007D59C1" w:rsidRPr="003B64CD">
        <w:t xml:space="preserve"> sondern durch die Verengung</w:t>
      </w:r>
      <w:r w:rsidR="00E30F8B" w:rsidRPr="003B64CD">
        <w:t xml:space="preserve"> entsteht</w:t>
      </w:r>
      <w:r w:rsidR="007D59C1" w:rsidRPr="003B64CD">
        <w:t xml:space="preserve"> eine höhere Gefahr für Radfahrer</w:t>
      </w:r>
      <w:r w:rsidR="00E30F8B" w:rsidRPr="003B64CD">
        <w:t>.</w:t>
      </w:r>
      <w:r w:rsidR="007D59C1" w:rsidRPr="003B64CD">
        <w:t xml:space="preserve"> Eine optische Gleichheit mit den Gehwegen (gelber Asphalt), die zumindest farblich eine „Art Platzbereich“ ergeben sollte, ist bis heute nicht erkennbar. Den weiteren Abschnitt der Fürstenbergstr. </w:t>
      </w:r>
      <w:r w:rsidR="00E30F8B" w:rsidRPr="003B64CD">
        <w:t xml:space="preserve">zwischen </w:t>
      </w:r>
      <w:r w:rsidR="007D59C1" w:rsidRPr="003B64CD">
        <w:t xml:space="preserve">Riedstraße </w:t>
      </w:r>
      <w:r w:rsidR="00E30F8B" w:rsidRPr="003B64CD">
        <w:t xml:space="preserve">und </w:t>
      </w:r>
      <w:proofErr w:type="spellStart"/>
      <w:r w:rsidR="00BA46D3" w:rsidRPr="003B64CD">
        <w:t>Siebenbürgnerweg</w:t>
      </w:r>
      <w:proofErr w:type="spellEnd"/>
      <w:r w:rsidR="00BA46D3" w:rsidRPr="003B64CD">
        <w:t xml:space="preserve"> </w:t>
      </w:r>
      <w:r w:rsidR="00435813">
        <w:t>kann man</w:t>
      </w:r>
      <w:r w:rsidR="00BA46D3" w:rsidRPr="003B64CD">
        <w:t xml:space="preserve"> auch nicht als flankierende </w:t>
      </w:r>
      <w:r w:rsidR="00BA46D3" w:rsidRPr="003B64CD">
        <w:lastRenderedPageBreak/>
        <w:t xml:space="preserve">Maßnahme einstufen, da wieder nur Kanal und Hausanschlüsse </w:t>
      </w:r>
      <w:r w:rsidR="00E30F8B" w:rsidRPr="003B64CD">
        <w:t xml:space="preserve">und der völlig marode Belag </w:t>
      </w:r>
      <w:r w:rsidR="00BA46D3" w:rsidRPr="003B64CD">
        <w:t xml:space="preserve">saniert wurden und durch die Markierung der Radfahrbereiche eine Verengung der Fahrbahn </w:t>
      </w:r>
      <w:r w:rsidR="00E30F8B" w:rsidRPr="003B64CD">
        <w:t>entstanden ist</w:t>
      </w:r>
      <w:r w:rsidR="00BA46D3" w:rsidRPr="003B64CD">
        <w:t xml:space="preserve">. </w:t>
      </w:r>
    </w:p>
    <w:p w14:paraId="3054EF9D" w14:textId="42E788AA" w:rsidR="00E30F8B" w:rsidRPr="003B64CD" w:rsidRDefault="00BA46D3" w:rsidP="004D4210">
      <w:pPr>
        <w:spacing w:line="240" w:lineRule="auto"/>
      </w:pPr>
      <w:r w:rsidRPr="003B64CD">
        <w:t>Was mit den Bürgern gemeinsam erarbeitet wurde und als „</w:t>
      </w:r>
      <w:r w:rsidRPr="00BA0A71">
        <w:rPr>
          <w:u w:val="single"/>
        </w:rPr>
        <w:t>Verkehrskonzept Wollmatingen“ verkauft wurde, ist in den Schubladen</w:t>
      </w:r>
      <w:r w:rsidRPr="003B64CD">
        <w:t xml:space="preserve"> der Verwaltung verschwunden.</w:t>
      </w:r>
      <w:r w:rsidR="00435813">
        <w:t xml:space="preserve"> Somit fühlen sich viele in Wollmatingen betrogen. </w:t>
      </w:r>
      <w:r w:rsidR="00E30F8B" w:rsidRPr="003B64CD">
        <w:t>Der Glaube</w:t>
      </w:r>
      <w:r w:rsidR="00435813">
        <w:t xml:space="preserve"> an das,</w:t>
      </w:r>
      <w:r w:rsidR="00E30F8B" w:rsidRPr="003B64CD">
        <w:t xml:space="preserve"> was die Verwaltung zusagt</w:t>
      </w:r>
      <w:r w:rsidR="00435813">
        <w:t>,</w:t>
      </w:r>
      <w:r w:rsidR="00E30F8B" w:rsidRPr="003B64CD">
        <w:t xml:space="preserve"> ist weg.</w:t>
      </w:r>
    </w:p>
    <w:p w14:paraId="0E755BAA" w14:textId="7AC14593" w:rsidR="00BA0A71" w:rsidRPr="00FF1744" w:rsidRDefault="00C466AD" w:rsidP="00BA0A71">
      <w:pPr>
        <w:spacing w:line="240" w:lineRule="auto"/>
        <w:rPr>
          <w:b/>
          <w:bCs/>
        </w:rPr>
      </w:pPr>
      <w:r>
        <w:rPr>
          <w:b/>
          <w:bCs/>
        </w:rPr>
        <w:t xml:space="preserve">1.2.3 </w:t>
      </w:r>
      <w:r>
        <w:t>Ausgehend</w:t>
      </w:r>
      <w:r w:rsidR="00874FC4" w:rsidRPr="003B64CD">
        <w:t xml:space="preserve"> von der </w:t>
      </w:r>
      <w:r w:rsidR="00874FC4" w:rsidRPr="00BA0A71">
        <w:rPr>
          <w:b/>
          <w:bCs/>
          <w:u w:val="single"/>
        </w:rPr>
        <w:t>Gesamtmaßnahme</w:t>
      </w:r>
      <w:r w:rsidR="00874FC4" w:rsidRPr="00BA0A71">
        <w:rPr>
          <w:b/>
          <w:bCs/>
        </w:rPr>
        <w:t xml:space="preserve"> ist ein Verkehrskonzept</w:t>
      </w:r>
      <w:r w:rsidR="00874FC4" w:rsidRPr="003B64CD">
        <w:t xml:space="preserve"> zu erstellen</w:t>
      </w:r>
      <w:r w:rsidR="00FF1744">
        <w:t>,</w:t>
      </w:r>
      <w:r w:rsidR="00874FC4" w:rsidRPr="003B64CD">
        <w:t xml:space="preserve"> das alle Auswirkungen auf die vorhandenen Straßen und vor allem auf den fließenden Verkehr, </w:t>
      </w:r>
      <w:r w:rsidR="00FF1744">
        <w:t>aufzeigt</w:t>
      </w:r>
      <w:r w:rsidR="00874FC4" w:rsidRPr="003B64CD">
        <w:t xml:space="preserve">. </w:t>
      </w:r>
      <w:r w:rsidR="009307DF" w:rsidRPr="003B64CD">
        <w:t xml:space="preserve"> </w:t>
      </w:r>
      <w:r w:rsidR="00A8527E" w:rsidRPr="003B64CD">
        <w:t xml:space="preserve">Ein Ausklammern z.B. </w:t>
      </w:r>
      <w:r w:rsidR="002930F2" w:rsidRPr="003B64CD">
        <w:t xml:space="preserve">des Schulcampus der weiterführenden Schulen selbst aus dem 1. BA, </w:t>
      </w:r>
      <w:r w:rsidR="00A8527E" w:rsidRPr="003B64CD">
        <w:t xml:space="preserve">des Sportplatzbereichs </w:t>
      </w:r>
      <w:proofErr w:type="spellStart"/>
      <w:r w:rsidR="00A8527E" w:rsidRPr="003B64CD">
        <w:t>Berenrain</w:t>
      </w:r>
      <w:proofErr w:type="spellEnd"/>
      <w:r w:rsidR="00A8527E" w:rsidRPr="003B64CD">
        <w:t xml:space="preserve"> an der </w:t>
      </w:r>
      <w:proofErr w:type="spellStart"/>
      <w:r w:rsidR="00A8527E" w:rsidRPr="003B64CD">
        <w:t>Litzelstetter</w:t>
      </w:r>
      <w:proofErr w:type="spellEnd"/>
      <w:r w:rsidR="00A8527E" w:rsidRPr="003B64CD">
        <w:t xml:space="preserve"> Straße wird nicht akzeptiert, da Vereinssport bei entsprechend gut besuchten Veranstaltungen erhebliche Verkehrsbelastungen und Parkplatzsuchverkehre verursachen. </w:t>
      </w:r>
      <w:r w:rsidR="00BA0A71">
        <w:t xml:space="preserve">Die weitere Zunahme des Verkehrs und das Ausweisen eines riesigen neuen </w:t>
      </w:r>
      <w:r>
        <w:t>Wohngebietes wird</w:t>
      </w:r>
      <w:r w:rsidR="00BA0A71">
        <w:t xml:space="preserve"> alle vorhan</w:t>
      </w:r>
      <w:r w:rsidR="00BA0A71" w:rsidRPr="003B64CD">
        <w:t>denen Verkehrswege</w:t>
      </w:r>
      <w:r w:rsidR="00BA0A71">
        <w:t xml:space="preserve"> überlasten. Es kann nicht hingenommen werden, dass immer auf unserer Gemarkung alle Wünsche der Stadt erfüllt werden sollen, wie die</w:t>
      </w:r>
      <w:r w:rsidR="00BA0A71" w:rsidRPr="003B64CD">
        <w:t xml:space="preserve"> Baugebiete </w:t>
      </w:r>
      <w:proofErr w:type="spellStart"/>
      <w:r w:rsidR="00BA0A71" w:rsidRPr="003B64CD">
        <w:t>Urisberg</w:t>
      </w:r>
      <w:proofErr w:type="spellEnd"/>
      <w:r w:rsidR="00BA0A71" w:rsidRPr="003B64CD">
        <w:t xml:space="preserve">, </w:t>
      </w:r>
      <w:proofErr w:type="spellStart"/>
      <w:r w:rsidR="00BA0A71" w:rsidRPr="003B64CD">
        <w:t>Zergle</w:t>
      </w:r>
      <w:proofErr w:type="spellEnd"/>
      <w:r w:rsidR="00BA0A71" w:rsidRPr="003B64CD">
        <w:t xml:space="preserve"> I u. II, </w:t>
      </w:r>
      <w:proofErr w:type="spellStart"/>
      <w:r w:rsidR="00BA0A71" w:rsidRPr="003B64CD">
        <w:t>Öhmdwiesen</w:t>
      </w:r>
      <w:proofErr w:type="spellEnd"/>
      <w:r w:rsidR="00BA0A71" w:rsidRPr="003B64CD">
        <w:t xml:space="preserve">, </w:t>
      </w:r>
      <w:r w:rsidR="00BF4177">
        <w:t>extreme Hangbe</w:t>
      </w:r>
      <w:r w:rsidR="00FF1744">
        <w:t>b</w:t>
      </w:r>
      <w:r w:rsidR="00BF4177">
        <w:t xml:space="preserve">auungen am Südhang des </w:t>
      </w:r>
      <w:proofErr w:type="spellStart"/>
      <w:r w:rsidR="00BF4177">
        <w:t>Längerbohls</w:t>
      </w:r>
      <w:proofErr w:type="spellEnd"/>
      <w:r w:rsidR="00BA0A71" w:rsidRPr="003B64CD">
        <w:t xml:space="preserve">, </w:t>
      </w:r>
      <w:proofErr w:type="spellStart"/>
      <w:r w:rsidR="00BA0A71" w:rsidRPr="003B64CD">
        <w:t>Berche</w:t>
      </w:r>
      <w:r w:rsidR="00BA0A71">
        <w:t>ngebiet</w:t>
      </w:r>
      <w:proofErr w:type="spellEnd"/>
      <w:r w:rsidR="00BA0A71">
        <w:t>,</w:t>
      </w:r>
      <w:r w:rsidR="00BA0A71" w:rsidRPr="003B64CD">
        <w:t xml:space="preserve"> </w:t>
      </w:r>
      <w:r w:rsidR="00BA0A71">
        <w:t xml:space="preserve">Hochhäuser im </w:t>
      </w:r>
      <w:proofErr w:type="spellStart"/>
      <w:r w:rsidR="00BA0A71" w:rsidRPr="003B64CD">
        <w:t>Schwaketen</w:t>
      </w:r>
      <w:r w:rsidR="00BA0A71">
        <w:t>tal</w:t>
      </w:r>
      <w:proofErr w:type="spellEnd"/>
      <w:r w:rsidR="00BA0A71">
        <w:t>,</w:t>
      </w:r>
      <w:r w:rsidR="00BA0A71" w:rsidRPr="003B64CD">
        <w:t xml:space="preserve"> </w:t>
      </w:r>
      <w:proofErr w:type="spellStart"/>
      <w:r w:rsidR="00BA0A71" w:rsidRPr="003B64CD">
        <w:t>Schwaketenbad</w:t>
      </w:r>
      <w:proofErr w:type="spellEnd"/>
      <w:r w:rsidR="00BA0A71">
        <w:t xml:space="preserve"> und Sportzentrum. </w:t>
      </w:r>
      <w:r w:rsidR="00BA0A71" w:rsidRPr="00FF1744">
        <w:rPr>
          <w:b/>
          <w:bCs/>
        </w:rPr>
        <w:t xml:space="preserve">Alle Bewohner und Einrichtungen benötigen </w:t>
      </w:r>
      <w:r w:rsidR="00FF1744" w:rsidRPr="00FF1744">
        <w:rPr>
          <w:b/>
          <w:bCs/>
        </w:rPr>
        <w:t xml:space="preserve">und belasten </w:t>
      </w:r>
      <w:r w:rsidR="00BA0A71" w:rsidRPr="00FF1744">
        <w:rPr>
          <w:b/>
          <w:bCs/>
        </w:rPr>
        <w:t xml:space="preserve">Zu- und Abfahrten und </w:t>
      </w:r>
      <w:r w:rsidR="00260B48" w:rsidRPr="00FF1744">
        <w:rPr>
          <w:b/>
          <w:bCs/>
        </w:rPr>
        <w:t>Parkplätze!</w:t>
      </w:r>
      <w:r w:rsidR="00BA0A71" w:rsidRPr="00FF1744">
        <w:rPr>
          <w:b/>
          <w:bCs/>
        </w:rPr>
        <w:t xml:space="preserve"> </w:t>
      </w:r>
    </w:p>
    <w:p w14:paraId="0C56C1DB" w14:textId="1E87136C" w:rsidR="00435813" w:rsidRDefault="009307DF" w:rsidP="004D4210">
      <w:pPr>
        <w:spacing w:line="240" w:lineRule="auto"/>
      </w:pPr>
      <w:r w:rsidRPr="003B64CD">
        <w:t xml:space="preserve">Auf </w:t>
      </w:r>
      <w:r w:rsidR="001538BA">
        <w:t>K</w:t>
      </w:r>
      <w:r w:rsidRPr="003B64CD">
        <w:t xml:space="preserve">osten des verkehrsarmen neuen Stadtteils werden andere </w:t>
      </w:r>
      <w:r w:rsidR="00FF1744">
        <w:t>belastet und</w:t>
      </w:r>
      <w:r w:rsidRPr="003B64CD">
        <w:t xml:space="preserve"> Zusagen vernichtet. </w:t>
      </w:r>
      <w:r w:rsidR="00874FC4" w:rsidRPr="003B64CD">
        <w:t xml:space="preserve">Wenn mehr Fahrzeuge durch die Radolfzeller Str.  und Kindlebildstr. in die Ortsmitte fahren, </w:t>
      </w:r>
      <w:r w:rsidR="00435813">
        <w:t>werden ggfs.</w:t>
      </w:r>
      <w:r w:rsidR="00874FC4" w:rsidRPr="003B64CD">
        <w:t xml:space="preserve"> Schadensersatzansprüche wegen</w:t>
      </w:r>
      <w:r w:rsidR="00C802C8" w:rsidRPr="003B64CD">
        <w:t xml:space="preserve"> unnötiger</w:t>
      </w:r>
      <w:r w:rsidR="00874FC4" w:rsidRPr="003B64CD">
        <w:t xml:space="preserve"> Grundstücksverlusten</w:t>
      </w:r>
      <w:r w:rsidR="00C802C8" w:rsidRPr="003B64CD">
        <w:t xml:space="preserve"> im Zusammenhang mit dem Bau der Westtangente</w:t>
      </w:r>
      <w:r w:rsidR="00874FC4" w:rsidRPr="003B64CD">
        <w:t xml:space="preserve"> gelten</w:t>
      </w:r>
      <w:r w:rsidR="00435813">
        <w:t>d gemacht.</w:t>
      </w:r>
    </w:p>
    <w:p w14:paraId="20E05C5A" w14:textId="2FFF0F9B" w:rsidR="00874FC4" w:rsidRPr="003B64CD" w:rsidRDefault="00260B48" w:rsidP="004D4210">
      <w:pPr>
        <w:spacing w:line="240" w:lineRule="auto"/>
      </w:pPr>
      <w:r>
        <w:rPr>
          <w:b/>
          <w:bCs/>
        </w:rPr>
        <w:t xml:space="preserve">1.2.4 </w:t>
      </w:r>
      <w:r>
        <w:t>Umleitung</w:t>
      </w:r>
      <w:r w:rsidR="001538BA">
        <w:t xml:space="preserve"> während der Herstellung des </w:t>
      </w:r>
      <w:r w:rsidR="001538BA" w:rsidRPr="00435813">
        <w:rPr>
          <w:b/>
          <w:bCs/>
        </w:rPr>
        <w:t>ersten Knotenpunkts</w:t>
      </w:r>
      <w:r w:rsidR="00435813">
        <w:t xml:space="preserve"> an der Westtangente</w:t>
      </w:r>
      <w:r w:rsidR="00FF1744">
        <w:t xml:space="preserve">. </w:t>
      </w:r>
      <w:r w:rsidR="001538BA">
        <w:t xml:space="preserve">Die </w:t>
      </w:r>
      <w:r w:rsidR="00874FC4" w:rsidRPr="003B64CD">
        <w:t xml:space="preserve">Bauzeit für </w:t>
      </w:r>
      <w:r w:rsidR="001538BA">
        <w:t xml:space="preserve">die </w:t>
      </w:r>
      <w:r w:rsidR="00874FC4" w:rsidRPr="003B64CD">
        <w:t>1. Ampel-Kreuzung Dettinger Str. soll ca. 2 Jahre betragen</w:t>
      </w:r>
      <w:r w:rsidR="001538BA">
        <w:t>. Davon und wo die</w:t>
      </w:r>
      <w:r w:rsidR="00874FC4" w:rsidRPr="003B64CD">
        <w:t xml:space="preserve"> Umleitungsstrecke verlaufen</w:t>
      </w:r>
      <w:r w:rsidR="001538BA">
        <w:t xml:space="preserve"> wird, wurde bei der Beschlussfassung zum Projektbeschluss nichts erwähnt. Wo wird der Verkehr während der zwei Jahre </w:t>
      </w:r>
      <w:r w:rsidR="00FF1744">
        <w:t>fahren</w:t>
      </w:r>
      <w:r w:rsidR="001538BA">
        <w:t xml:space="preserve">? Wurde das </w:t>
      </w:r>
      <w:r w:rsidR="00874FC4" w:rsidRPr="003B64CD">
        <w:t>bereits mit den</w:t>
      </w:r>
      <w:r w:rsidR="001538BA">
        <w:t xml:space="preserve"> </w:t>
      </w:r>
      <w:r>
        <w:t xml:space="preserve">betroffenen </w:t>
      </w:r>
      <w:r w:rsidRPr="003B64CD">
        <w:t>Anliegern</w:t>
      </w:r>
      <w:r w:rsidR="00874FC4" w:rsidRPr="003B64CD">
        <w:t xml:space="preserve"> besprochen?</w:t>
      </w:r>
    </w:p>
    <w:p w14:paraId="426D92DB" w14:textId="180C7543" w:rsidR="003D417F" w:rsidRPr="003B64CD" w:rsidRDefault="00260B48" w:rsidP="004D4210">
      <w:pPr>
        <w:spacing w:line="240" w:lineRule="auto"/>
      </w:pPr>
      <w:r>
        <w:rPr>
          <w:b/>
          <w:bCs/>
        </w:rPr>
        <w:t xml:space="preserve">1.2.5 </w:t>
      </w:r>
      <w:r>
        <w:t>Im</w:t>
      </w:r>
      <w:r w:rsidR="00CF1A5B" w:rsidRPr="003B64CD">
        <w:t xml:space="preserve"> Hafner soll ein </w:t>
      </w:r>
      <w:r w:rsidR="00CF1A5B" w:rsidRPr="00435813">
        <w:rPr>
          <w:b/>
          <w:bCs/>
        </w:rPr>
        <w:t>Stellplatzschlüssel von 0,5</w:t>
      </w:r>
      <w:r w:rsidR="00CF1A5B" w:rsidRPr="003B64CD">
        <w:t xml:space="preserve"> ausreichend sein. D.h. dass allein im 1.BA </w:t>
      </w:r>
      <w:r w:rsidR="001538BA">
        <w:t xml:space="preserve">würden somit </w:t>
      </w:r>
      <w:r w:rsidR="00CF1A5B" w:rsidRPr="003B64CD">
        <w:t xml:space="preserve">ca. 500 Stellplätze innerhalb des Gebietes fehlen. </w:t>
      </w:r>
      <w:r w:rsidR="00435813">
        <w:t>Ob diese neuen Einwohner gesellig sind oder nicht, besucht werden können sie mit Autos nicht. Auch die Kunden der neuen Gewerbebetriebe sollten möglichst ohne Fahrzeuge kommen. Folglich werden d</w:t>
      </w:r>
      <w:r w:rsidR="00CF1A5B" w:rsidRPr="003B64CD">
        <w:t xml:space="preserve">iese in der gesamten Umgebung alle öffentlichen Straßen verstopfen, siehe </w:t>
      </w:r>
      <w:proofErr w:type="spellStart"/>
      <w:r w:rsidR="00CF1A5B" w:rsidRPr="003B64CD">
        <w:t>Zergle</w:t>
      </w:r>
      <w:proofErr w:type="spellEnd"/>
      <w:r w:rsidR="00CF1A5B" w:rsidRPr="003B64CD">
        <w:t xml:space="preserve">. </w:t>
      </w:r>
      <w:r w:rsidR="001538BA">
        <w:t>Solch u</w:t>
      </w:r>
      <w:r w:rsidR="00CF1A5B" w:rsidRPr="003B64CD">
        <w:t>nrealistische Wünsche statt geordneter planungsrechtlicher Festsetzungen</w:t>
      </w:r>
      <w:r w:rsidR="001538BA">
        <w:t xml:space="preserve"> werden zu Ärger unter den Anwohnern führen. Das ist aber dann privatrechtlich zu lösen und tangiert die Stadtplanung nicht mehr.</w:t>
      </w:r>
    </w:p>
    <w:p w14:paraId="24BEDA4D" w14:textId="7C0ED8FA" w:rsidR="001538BA" w:rsidRDefault="00260B48" w:rsidP="001A526B">
      <w:pPr>
        <w:pStyle w:val="StandardWeb"/>
        <w:spacing w:before="0" w:beforeAutospacing="0" w:after="0" w:afterAutospacing="0"/>
        <w:rPr>
          <w:rFonts w:asciiTheme="minorHAnsi" w:eastAsiaTheme="minorEastAsia" w:hAnsi="Aptos" w:cstheme="minorBidi"/>
          <w:kern w:val="24"/>
        </w:rPr>
      </w:pPr>
      <w:r>
        <w:rPr>
          <w:rFonts w:asciiTheme="minorHAnsi" w:eastAsiaTheme="minorEastAsia" w:hAnsi="Aptos" w:cstheme="minorBidi"/>
          <w:b/>
          <w:bCs/>
          <w:kern w:val="24"/>
        </w:rPr>
        <w:t xml:space="preserve">1.2.6 </w:t>
      </w:r>
      <w:r>
        <w:rPr>
          <w:rFonts w:asciiTheme="minorHAnsi" w:eastAsiaTheme="minorEastAsia" w:hAnsi="Aptos" w:cstheme="minorBidi"/>
          <w:kern w:val="24"/>
        </w:rPr>
        <w:t>Verkehrsbelastung</w:t>
      </w:r>
      <w:r w:rsidR="001538BA">
        <w:rPr>
          <w:rFonts w:asciiTheme="minorHAnsi" w:eastAsiaTheme="minorEastAsia" w:hAnsi="Aptos" w:cstheme="minorBidi"/>
          <w:kern w:val="24"/>
        </w:rPr>
        <w:t xml:space="preserve"> insbesondere der </w:t>
      </w:r>
      <w:r w:rsidR="001538BA" w:rsidRPr="00435813">
        <w:rPr>
          <w:rFonts w:asciiTheme="minorHAnsi" w:eastAsiaTheme="minorEastAsia" w:hAnsi="Aptos" w:cstheme="minorBidi"/>
          <w:b/>
          <w:bCs/>
          <w:kern w:val="24"/>
        </w:rPr>
        <w:t>Kindlebildstraße</w:t>
      </w:r>
      <w:r w:rsidR="001538BA">
        <w:rPr>
          <w:rFonts w:asciiTheme="minorHAnsi" w:eastAsiaTheme="minorEastAsia" w:hAnsi="Aptos" w:cstheme="minorBidi"/>
          <w:kern w:val="24"/>
        </w:rPr>
        <w:t>:</w:t>
      </w:r>
    </w:p>
    <w:p w14:paraId="1B89330F" w14:textId="47DC0DB7" w:rsidR="001A526B" w:rsidRPr="003B64CD" w:rsidRDefault="001A526B" w:rsidP="001A526B">
      <w:pPr>
        <w:pStyle w:val="StandardWeb"/>
        <w:spacing w:before="0" w:beforeAutospacing="0" w:after="0" w:afterAutospacing="0"/>
      </w:pPr>
      <w:r w:rsidRPr="003B64CD">
        <w:rPr>
          <w:rFonts w:asciiTheme="minorHAnsi" w:eastAsiaTheme="minorEastAsia" w:hAnsi="Aptos" w:cstheme="minorBidi"/>
          <w:kern w:val="24"/>
        </w:rPr>
        <w:t xml:space="preserve">Vor der </w:t>
      </w:r>
      <w:r w:rsidR="00260B48" w:rsidRPr="003B64CD">
        <w:rPr>
          <w:rFonts w:asciiTheme="minorHAnsi" w:eastAsiaTheme="minorEastAsia" w:hAnsi="Aptos" w:cstheme="minorBidi"/>
          <w:kern w:val="24"/>
        </w:rPr>
        <w:t>Umsetzung der</w:t>
      </w:r>
      <w:r w:rsidRPr="003B64CD">
        <w:rPr>
          <w:rFonts w:asciiTheme="minorHAnsi" w:eastAsiaTheme="minorEastAsia" w:hAnsi="Aptos" w:cstheme="minorBidi"/>
          <w:kern w:val="24"/>
        </w:rPr>
        <w:t xml:space="preserve"> Westtangente (L221</w:t>
      </w:r>
      <w:r w:rsidR="001538BA">
        <w:rPr>
          <w:rFonts w:asciiTheme="minorHAnsi" w:eastAsiaTheme="minorEastAsia" w:hAnsi="Aptos" w:cstheme="minorBidi"/>
          <w:kern w:val="24"/>
        </w:rPr>
        <w:t xml:space="preserve"> wurde </w:t>
      </w:r>
      <w:r w:rsidRPr="003B64CD">
        <w:rPr>
          <w:rFonts w:asciiTheme="minorHAnsi" w:eastAsiaTheme="minorEastAsia" w:hAnsi="Aptos" w:cstheme="minorBidi"/>
          <w:kern w:val="24"/>
        </w:rPr>
        <w:t>2011 z.B. gezählt</w:t>
      </w:r>
      <w:r w:rsidR="00711BA7">
        <w:rPr>
          <w:rFonts w:asciiTheme="minorHAnsi" w:eastAsiaTheme="minorEastAsia" w:hAnsi="Aptos" w:cstheme="minorBidi"/>
          <w:kern w:val="24"/>
        </w:rPr>
        <w:t>)</w:t>
      </w:r>
      <w:r w:rsidRPr="003B64CD">
        <w:rPr>
          <w:rFonts w:asciiTheme="minorHAnsi" w:eastAsiaTheme="minorEastAsia" w:hAnsi="Aptos" w:cstheme="minorBidi"/>
          <w:kern w:val="24"/>
        </w:rPr>
        <w:t>:</w:t>
      </w:r>
    </w:p>
    <w:p w14:paraId="79789366" w14:textId="7B214EE1" w:rsidR="001A526B" w:rsidRPr="003B64CD" w:rsidRDefault="001A526B" w:rsidP="001A526B">
      <w:pPr>
        <w:pStyle w:val="StandardWeb"/>
        <w:spacing w:before="0" w:beforeAutospacing="0" w:after="0" w:afterAutospacing="0"/>
      </w:pPr>
      <w:r w:rsidRPr="003B64CD">
        <w:rPr>
          <w:rFonts w:asciiTheme="minorHAnsi" w:eastAsiaTheme="minorEastAsia" w:hAnsi="Aptos" w:cstheme="minorBidi"/>
          <w:kern w:val="24"/>
        </w:rPr>
        <w:t xml:space="preserve">obere Radolfzeller Str.      13.000 Fzg. </w:t>
      </w:r>
    </w:p>
    <w:p w14:paraId="21BB9ECD" w14:textId="3AF592E3" w:rsidR="001A526B" w:rsidRPr="003B64CD" w:rsidRDefault="001A526B" w:rsidP="001A526B">
      <w:pPr>
        <w:pStyle w:val="StandardWeb"/>
        <w:spacing w:before="0" w:beforeAutospacing="0" w:after="0" w:afterAutospacing="0"/>
      </w:pPr>
      <w:r w:rsidRPr="003B64CD">
        <w:rPr>
          <w:rFonts w:asciiTheme="minorHAnsi" w:eastAsiaTheme="minorEastAsia" w:hAnsi="Aptos" w:cstheme="minorBidi"/>
          <w:kern w:val="24"/>
        </w:rPr>
        <w:t xml:space="preserve">Kindelbildstr.                 </w:t>
      </w:r>
      <w:r w:rsidR="001538BA">
        <w:rPr>
          <w:rFonts w:asciiTheme="minorHAnsi" w:eastAsiaTheme="minorEastAsia" w:hAnsi="Aptos" w:cstheme="minorBidi"/>
          <w:kern w:val="24"/>
        </w:rPr>
        <w:t xml:space="preserve">   </w:t>
      </w:r>
      <w:r w:rsidRPr="003B64CD">
        <w:rPr>
          <w:rFonts w:asciiTheme="minorHAnsi" w:eastAsiaTheme="minorEastAsia" w:hAnsi="Aptos" w:cstheme="minorBidi"/>
          <w:kern w:val="24"/>
        </w:rPr>
        <w:t xml:space="preserve">          </w:t>
      </w:r>
      <w:r w:rsidRPr="001538BA">
        <w:rPr>
          <w:rFonts w:asciiTheme="minorHAnsi" w:eastAsiaTheme="minorEastAsia" w:hAnsi="Aptos" w:cstheme="minorBidi"/>
          <w:kern w:val="24"/>
          <w:highlight w:val="yellow"/>
        </w:rPr>
        <w:t>3.100  Fzg</w:t>
      </w:r>
      <w:r w:rsidRPr="003B64CD">
        <w:rPr>
          <w:rFonts w:asciiTheme="minorHAnsi" w:eastAsiaTheme="minorEastAsia" w:hAnsi="Aptos" w:cstheme="minorBidi"/>
          <w:kern w:val="24"/>
        </w:rPr>
        <w:t>.</w:t>
      </w:r>
    </w:p>
    <w:p w14:paraId="35C7E3EF" w14:textId="77777777" w:rsidR="001A526B" w:rsidRPr="003B64CD" w:rsidRDefault="001A526B" w:rsidP="001A526B">
      <w:pPr>
        <w:pStyle w:val="StandardWeb"/>
        <w:spacing w:before="0" w:beforeAutospacing="0" w:after="0" w:afterAutospacing="0"/>
      </w:pPr>
      <w:r w:rsidRPr="003B64CD">
        <w:rPr>
          <w:rFonts w:asciiTheme="minorHAnsi" w:eastAsiaTheme="minorEastAsia" w:hAnsi="Aptos" w:cstheme="minorBidi"/>
          <w:kern w:val="24"/>
        </w:rPr>
        <w:t xml:space="preserve">Im Ortskern                              19.000  Fzg.  </w:t>
      </w:r>
    </w:p>
    <w:p w14:paraId="508009E9" w14:textId="77777777" w:rsidR="001A526B" w:rsidRPr="003B64CD" w:rsidRDefault="001A526B" w:rsidP="001A526B">
      <w:pPr>
        <w:pStyle w:val="StandardWeb"/>
        <w:spacing w:before="0" w:beforeAutospacing="0" w:after="0" w:afterAutospacing="0"/>
      </w:pPr>
      <w:proofErr w:type="spellStart"/>
      <w:r w:rsidRPr="003B64CD">
        <w:rPr>
          <w:rFonts w:asciiTheme="minorHAnsi" w:eastAsiaTheme="minorEastAsia" w:hAnsi="Aptos" w:cstheme="minorBidi"/>
          <w:kern w:val="24"/>
        </w:rPr>
        <w:t>Schwaketenstr</w:t>
      </w:r>
      <w:proofErr w:type="spellEnd"/>
      <w:r w:rsidRPr="003B64CD">
        <w:rPr>
          <w:rFonts w:asciiTheme="minorHAnsi" w:eastAsiaTheme="minorEastAsia" w:hAnsi="Aptos" w:cstheme="minorBidi"/>
          <w:kern w:val="24"/>
        </w:rPr>
        <w:t>.                         7.300  Fzg.</w:t>
      </w:r>
    </w:p>
    <w:p w14:paraId="5B09116D" w14:textId="77777777" w:rsidR="001A526B" w:rsidRPr="003B64CD" w:rsidRDefault="001A526B" w:rsidP="001A526B">
      <w:pPr>
        <w:pStyle w:val="StandardWeb"/>
        <w:spacing w:before="0" w:beforeAutospacing="0" w:after="0" w:afterAutospacing="0"/>
      </w:pPr>
      <w:r w:rsidRPr="003B64CD">
        <w:rPr>
          <w:rFonts w:asciiTheme="minorHAnsi" w:eastAsiaTheme="minorEastAsia" w:hAnsi="Aptos" w:cstheme="minorBidi"/>
          <w:kern w:val="24"/>
        </w:rPr>
        <w:t>Riedstraße                                 12.500  Fzg.</w:t>
      </w:r>
    </w:p>
    <w:p w14:paraId="619F1E0B" w14:textId="5608BAFD" w:rsidR="001A526B" w:rsidRPr="003B64CD" w:rsidRDefault="001A526B" w:rsidP="001A526B">
      <w:pPr>
        <w:pStyle w:val="StandardWeb"/>
        <w:spacing w:before="0" w:beforeAutospacing="0" w:after="0" w:afterAutospacing="0"/>
      </w:pPr>
      <w:r w:rsidRPr="003B64CD">
        <w:rPr>
          <w:rFonts w:asciiTheme="minorHAnsi" w:eastAsiaTheme="minorEastAsia" w:hAnsi="Aptos" w:cstheme="minorBidi"/>
          <w:kern w:val="24"/>
        </w:rPr>
        <w:lastRenderedPageBreak/>
        <w:t>Nach Schließung der L 220, Straße zur Waldsiedlung (im Juli 2022), wurden im</w:t>
      </w:r>
      <w:r w:rsidR="00C25786">
        <w:rPr>
          <w:rFonts w:asciiTheme="minorHAnsi" w:eastAsiaTheme="minorEastAsia" w:hAnsi="Aptos" w:cstheme="minorBidi"/>
          <w:kern w:val="24"/>
        </w:rPr>
        <w:t xml:space="preserve"> </w:t>
      </w:r>
      <w:r w:rsidRPr="003B64CD">
        <w:rPr>
          <w:rFonts w:asciiTheme="minorHAnsi" w:eastAsiaTheme="minorEastAsia" w:hAnsi="Aptos" w:cstheme="minorBidi"/>
          <w:kern w:val="24"/>
        </w:rPr>
        <w:t xml:space="preserve"> Juli 2023 erneut gezählt und für die Kindlebildstr. </w:t>
      </w:r>
      <w:r w:rsidRPr="001538BA">
        <w:rPr>
          <w:rFonts w:asciiTheme="minorHAnsi" w:eastAsiaTheme="minorEastAsia" w:hAnsi="Aptos" w:cstheme="minorBidi"/>
          <w:kern w:val="24"/>
          <w:highlight w:val="yellow"/>
        </w:rPr>
        <w:t>5.200 Fzg</w:t>
      </w:r>
      <w:r w:rsidRPr="003B64CD">
        <w:rPr>
          <w:rFonts w:asciiTheme="minorHAnsi" w:eastAsiaTheme="minorEastAsia" w:hAnsi="Aptos" w:cstheme="minorBidi"/>
          <w:kern w:val="24"/>
        </w:rPr>
        <w:t>. festgestellt.</w:t>
      </w:r>
    </w:p>
    <w:p w14:paraId="305080E3" w14:textId="736B0400" w:rsidR="001A526B" w:rsidRPr="003B64CD" w:rsidRDefault="001A526B" w:rsidP="001A526B">
      <w:pPr>
        <w:pStyle w:val="StandardWeb"/>
        <w:spacing w:before="0" w:beforeAutospacing="0" w:after="0" w:afterAutospacing="0"/>
      </w:pPr>
      <w:r w:rsidRPr="003B64CD">
        <w:rPr>
          <w:rFonts w:asciiTheme="minorHAnsi" w:eastAsiaTheme="minorEastAsia" w:hAnsi="Aptos" w:cstheme="minorBidi"/>
          <w:kern w:val="24"/>
        </w:rPr>
        <w:t xml:space="preserve">Für den Planfall (mit Hafner)  wurden entweder </w:t>
      </w:r>
      <w:r w:rsidRPr="00F0361E">
        <w:rPr>
          <w:rFonts w:asciiTheme="minorHAnsi" w:eastAsiaTheme="minorEastAsia" w:hAnsi="Aptos" w:cstheme="minorBidi"/>
          <w:kern w:val="24"/>
          <w:highlight w:val="yellow"/>
        </w:rPr>
        <w:t>7.536 oder 7.100 Fzg</w:t>
      </w:r>
      <w:r w:rsidRPr="003B64CD">
        <w:rPr>
          <w:rFonts w:asciiTheme="minorHAnsi" w:eastAsiaTheme="minorEastAsia" w:hAnsi="Aptos" w:cstheme="minorBidi"/>
          <w:kern w:val="24"/>
        </w:rPr>
        <w:t>. hochgerechnet/bzw. angenommen (siehe nachfolgende Folie).  Egal welche Zahlen stimmen, die Bewohner der Kindlebildstraße sind offensichtlich die Verlierer.</w:t>
      </w:r>
    </w:p>
    <w:p w14:paraId="5C7B212C" w14:textId="77777777" w:rsidR="001A526B" w:rsidRPr="003B64CD" w:rsidRDefault="001A526B" w:rsidP="004D4210">
      <w:pPr>
        <w:spacing w:line="240" w:lineRule="auto"/>
      </w:pPr>
    </w:p>
    <w:p w14:paraId="33B5E9EF" w14:textId="0D7B8E00" w:rsidR="00E91AFE" w:rsidRPr="00E30E9D" w:rsidRDefault="00F0361E" w:rsidP="00E01109">
      <w:pPr>
        <w:pStyle w:val="Listenabsatz"/>
        <w:numPr>
          <w:ilvl w:val="1"/>
          <w:numId w:val="3"/>
        </w:numPr>
        <w:spacing w:line="240" w:lineRule="auto"/>
        <w:ind w:left="426" w:hanging="426"/>
        <w:rPr>
          <w:b/>
          <w:bCs/>
        </w:rPr>
      </w:pPr>
      <w:r>
        <w:rPr>
          <w:b/>
          <w:bCs/>
        </w:rPr>
        <w:t xml:space="preserve"> </w:t>
      </w:r>
      <w:r w:rsidR="00E91AFE" w:rsidRPr="00E30E9D">
        <w:rPr>
          <w:b/>
          <w:bCs/>
        </w:rPr>
        <w:t xml:space="preserve">Überlastung </w:t>
      </w:r>
      <w:r w:rsidR="00C25786">
        <w:rPr>
          <w:b/>
          <w:bCs/>
        </w:rPr>
        <w:t xml:space="preserve">der </w:t>
      </w:r>
      <w:r w:rsidR="00E91AFE" w:rsidRPr="00E30E9D">
        <w:rPr>
          <w:b/>
          <w:bCs/>
        </w:rPr>
        <w:t xml:space="preserve">Infrastruktur </w:t>
      </w:r>
      <w:r w:rsidR="00C25786">
        <w:rPr>
          <w:b/>
          <w:bCs/>
        </w:rPr>
        <w:t>wegen</w:t>
      </w:r>
      <w:r w:rsidR="00E91AFE" w:rsidRPr="00E30E9D">
        <w:rPr>
          <w:b/>
          <w:bCs/>
        </w:rPr>
        <w:t xml:space="preserve"> nicht vorhandene</w:t>
      </w:r>
      <w:r w:rsidR="00C25786">
        <w:rPr>
          <w:b/>
          <w:bCs/>
        </w:rPr>
        <w:t>r</w:t>
      </w:r>
      <w:r w:rsidR="00E91AFE" w:rsidRPr="00E30E9D">
        <w:rPr>
          <w:b/>
          <w:bCs/>
        </w:rPr>
        <w:t xml:space="preserve"> neue</w:t>
      </w:r>
      <w:r w:rsidR="00C25786">
        <w:rPr>
          <w:b/>
          <w:bCs/>
        </w:rPr>
        <w:t>r</w:t>
      </w:r>
      <w:r w:rsidR="00E91AFE" w:rsidRPr="00E30E9D">
        <w:rPr>
          <w:b/>
          <w:bCs/>
        </w:rPr>
        <w:t xml:space="preserve"> Verkehrswege</w:t>
      </w:r>
      <w:r w:rsidR="00C25786">
        <w:rPr>
          <w:b/>
          <w:bCs/>
        </w:rPr>
        <w:t>,</w:t>
      </w:r>
      <w:r w:rsidR="00E91AFE" w:rsidRPr="00E30E9D">
        <w:rPr>
          <w:b/>
          <w:bCs/>
        </w:rPr>
        <w:t xml:space="preserve"> Lärm</w:t>
      </w:r>
      <w:r w:rsidR="00C25786">
        <w:rPr>
          <w:b/>
          <w:bCs/>
        </w:rPr>
        <w:t>belastungen</w:t>
      </w:r>
      <w:r w:rsidR="00E91AFE" w:rsidRPr="00E30E9D">
        <w:rPr>
          <w:b/>
          <w:bCs/>
        </w:rPr>
        <w:t xml:space="preserve"> in der Ortsmitte</w:t>
      </w:r>
      <w:r w:rsidR="00C25786">
        <w:rPr>
          <w:b/>
          <w:bCs/>
        </w:rPr>
        <w:t xml:space="preserve"> sind</w:t>
      </w:r>
      <w:r w:rsidR="00E91AFE" w:rsidRPr="00E30E9D">
        <w:rPr>
          <w:b/>
          <w:bCs/>
        </w:rPr>
        <w:t xml:space="preserve"> heute bereits gesundheitsgefährdend</w:t>
      </w:r>
    </w:p>
    <w:p w14:paraId="0B83A467" w14:textId="6EFD7F90" w:rsidR="00D0404E" w:rsidRDefault="00E30E9D" w:rsidP="00D0404E">
      <w:pPr>
        <w:spacing w:line="240" w:lineRule="auto"/>
      </w:pPr>
      <w:r w:rsidRPr="00E30E9D">
        <w:rPr>
          <w:b/>
          <w:bCs/>
        </w:rPr>
        <w:t>1.3.1</w:t>
      </w:r>
      <w:r>
        <w:t xml:space="preserve"> </w:t>
      </w:r>
      <w:r w:rsidR="00D0404E">
        <w:t xml:space="preserve"> Die mit der Planung einhergehende Überprüfung der Lärmbelastung endet am Rande des Bebauungsplangebietes. Die bestehende Bebauung wird nicht mehr betrachtet. Auch diese Untersuchung wäre im Zusammenhang mit der möglichen Auswirkung außerhalb des </w:t>
      </w:r>
      <w:r w:rsidR="00CC34E7">
        <w:t xml:space="preserve">Neubaugebietes </w:t>
      </w:r>
      <w:r w:rsidR="00D0404E">
        <w:t>zu prüfen.</w:t>
      </w:r>
    </w:p>
    <w:p w14:paraId="1B421E90" w14:textId="1DDC004C" w:rsidR="00D0404E" w:rsidRDefault="00CC34E7" w:rsidP="00D0404E">
      <w:pPr>
        <w:spacing w:line="240" w:lineRule="auto"/>
      </w:pPr>
      <w:r>
        <w:t xml:space="preserve">  </w:t>
      </w:r>
      <w:r w:rsidR="00F25230" w:rsidRPr="00F25230">
        <w:rPr>
          <w:noProof/>
        </w:rPr>
        <w:drawing>
          <wp:inline distT="0" distB="0" distL="0" distR="0" wp14:anchorId="0A2AFB9D" wp14:editId="57A07C9C">
            <wp:extent cx="2195498" cy="233362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5914" cy="2344697"/>
                    </a:xfrm>
                    <a:prstGeom prst="rect">
                      <a:avLst/>
                    </a:prstGeom>
                  </pic:spPr>
                </pic:pic>
              </a:graphicData>
            </a:graphic>
          </wp:inline>
        </w:drawing>
      </w:r>
      <w:r>
        <w:t xml:space="preserve">  </w:t>
      </w:r>
      <w:r w:rsidRPr="00CC34E7">
        <w:rPr>
          <w:noProof/>
        </w:rPr>
        <w:drawing>
          <wp:inline distT="0" distB="0" distL="0" distR="0" wp14:anchorId="175D91B9" wp14:editId="3A672060">
            <wp:extent cx="3284220" cy="2302097"/>
            <wp:effectExtent l="0" t="0" r="0"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7355" cy="2318314"/>
                    </a:xfrm>
                    <a:prstGeom prst="rect">
                      <a:avLst/>
                    </a:prstGeom>
                  </pic:spPr>
                </pic:pic>
              </a:graphicData>
            </a:graphic>
          </wp:inline>
        </w:drawing>
      </w:r>
    </w:p>
    <w:p w14:paraId="2896F4C5" w14:textId="324A6492" w:rsidR="00D0404E" w:rsidRDefault="00CC34E7" w:rsidP="00D0404E">
      <w:pPr>
        <w:spacing w:line="240" w:lineRule="auto"/>
      </w:pPr>
      <w:r>
        <w:t xml:space="preserve">Nachdem die Belastung der vorhandenen </w:t>
      </w:r>
      <w:r w:rsidR="00C857DF">
        <w:t xml:space="preserve">Bebauung / </w:t>
      </w:r>
      <w:r>
        <w:t>Be</w:t>
      </w:r>
      <w:r w:rsidR="00C857DF">
        <w:t>wohner</w:t>
      </w:r>
      <w:r>
        <w:t xml:space="preserve"> nicht von Belang ist, reagiert die Planung nicht angemessen auf die Folgen und Auswirkungen auf die Umgebung. Diese isolierte Betrachtung ist nicht akzeptabel. </w:t>
      </w:r>
    </w:p>
    <w:p w14:paraId="1C5F0B55" w14:textId="77777777" w:rsidR="00D0404E" w:rsidRPr="003B64CD" w:rsidRDefault="00D0404E" w:rsidP="00D0404E">
      <w:pPr>
        <w:spacing w:line="240" w:lineRule="auto"/>
      </w:pPr>
    </w:p>
    <w:p w14:paraId="0CE5E73C" w14:textId="58036114" w:rsidR="00370C76" w:rsidRPr="00051832" w:rsidRDefault="00C857DF" w:rsidP="00E01109">
      <w:pPr>
        <w:pStyle w:val="Listenabsatz"/>
        <w:numPr>
          <w:ilvl w:val="0"/>
          <w:numId w:val="3"/>
        </w:numPr>
        <w:spacing w:line="240" w:lineRule="auto"/>
        <w:ind w:left="426" w:hanging="426"/>
        <w:rPr>
          <w:b/>
          <w:bCs/>
        </w:rPr>
      </w:pPr>
      <w:r w:rsidRPr="00051832">
        <w:rPr>
          <w:b/>
          <w:bCs/>
        </w:rPr>
        <w:t xml:space="preserve">Überlastung der </w:t>
      </w:r>
      <w:r w:rsidR="00370C76" w:rsidRPr="00051832">
        <w:rPr>
          <w:b/>
          <w:bCs/>
        </w:rPr>
        <w:t>Infrastruktur Entwässerung (Kläranlage)</w:t>
      </w:r>
    </w:p>
    <w:p w14:paraId="5BF6F0B2" w14:textId="2B27891B" w:rsidR="00E30E9D" w:rsidRPr="00E30E9D" w:rsidRDefault="00C30936" w:rsidP="00E30E9D">
      <w:pPr>
        <w:pStyle w:val="StandardWeb"/>
        <w:spacing w:before="0" w:beforeAutospacing="0" w:after="0" w:afterAutospacing="0"/>
        <w:rPr>
          <w:rFonts w:asciiTheme="minorHAnsi" w:hAnsiTheme="minorHAnsi"/>
        </w:rPr>
      </w:pPr>
      <w:r w:rsidRPr="00C30936">
        <w:rPr>
          <w:rFonts w:asciiTheme="minorHAnsi" w:hAnsiTheme="minorHAnsi"/>
          <w:b/>
          <w:bCs/>
        </w:rPr>
        <w:t xml:space="preserve">2.1. </w:t>
      </w:r>
      <w:r w:rsidR="00051832" w:rsidRPr="00E30E9D">
        <w:rPr>
          <w:rFonts w:asciiTheme="minorHAnsi" w:hAnsiTheme="minorHAnsi"/>
        </w:rPr>
        <w:t>Die vorhandene Infrastruktur wird weder die Verkehrsmengen noch d</w:t>
      </w:r>
      <w:r w:rsidR="00BF4177">
        <w:rPr>
          <w:rFonts w:asciiTheme="minorHAnsi" w:hAnsiTheme="minorHAnsi"/>
        </w:rPr>
        <w:t>as</w:t>
      </w:r>
      <w:r w:rsidR="00051832" w:rsidRPr="00E30E9D">
        <w:rPr>
          <w:rFonts w:asciiTheme="minorHAnsi" w:hAnsiTheme="minorHAnsi"/>
        </w:rPr>
        <w:t xml:space="preserve"> aus dem </w:t>
      </w:r>
      <w:r w:rsidR="00E53D33">
        <w:rPr>
          <w:rFonts w:asciiTheme="minorHAnsi" w:hAnsiTheme="minorHAnsi"/>
        </w:rPr>
        <w:t>Neubaug</w:t>
      </w:r>
      <w:r w:rsidR="00051832" w:rsidRPr="00E30E9D">
        <w:rPr>
          <w:rFonts w:asciiTheme="minorHAnsi" w:hAnsiTheme="minorHAnsi"/>
        </w:rPr>
        <w:t xml:space="preserve">ebiet </w:t>
      </w:r>
      <w:r w:rsidR="00E53D33">
        <w:rPr>
          <w:rFonts w:asciiTheme="minorHAnsi" w:hAnsiTheme="minorHAnsi"/>
        </w:rPr>
        <w:t xml:space="preserve">kommende </w:t>
      </w:r>
      <w:r w:rsidR="00BF4177">
        <w:rPr>
          <w:rFonts w:asciiTheme="minorHAnsi" w:hAnsiTheme="minorHAnsi"/>
        </w:rPr>
        <w:t>Niederschlagswasser</w:t>
      </w:r>
      <w:r w:rsidR="00051832" w:rsidRPr="00E30E9D">
        <w:rPr>
          <w:rFonts w:asciiTheme="minorHAnsi" w:hAnsiTheme="minorHAnsi"/>
          <w:b/>
          <w:bCs/>
        </w:rPr>
        <w:t xml:space="preserve"> </w:t>
      </w:r>
      <w:r w:rsidR="00051832" w:rsidRPr="00E30E9D">
        <w:rPr>
          <w:rFonts w:asciiTheme="minorHAnsi" w:hAnsiTheme="minorHAnsi"/>
        </w:rPr>
        <w:t>verkraften. Damit die Kläranlage durch das neue Wohngebiet nicht über</w:t>
      </w:r>
      <w:r w:rsidR="00BF4177">
        <w:rPr>
          <w:rFonts w:asciiTheme="minorHAnsi" w:hAnsiTheme="minorHAnsi"/>
        </w:rPr>
        <w:t>lastet</w:t>
      </w:r>
      <w:r w:rsidR="00051832" w:rsidRPr="00E30E9D">
        <w:rPr>
          <w:rFonts w:asciiTheme="minorHAnsi" w:hAnsiTheme="minorHAnsi"/>
        </w:rPr>
        <w:t xml:space="preserve"> wird, </w:t>
      </w:r>
      <w:r w:rsidR="00051832" w:rsidRPr="00BF4177">
        <w:rPr>
          <w:rFonts w:asciiTheme="minorHAnsi" w:hAnsiTheme="minorHAnsi"/>
        </w:rPr>
        <w:t>soll i</w:t>
      </w:r>
      <w:r w:rsidR="00C857DF" w:rsidRPr="00BF4177">
        <w:rPr>
          <w:rFonts w:asciiTheme="minorHAnsi" w:hAnsiTheme="minorHAnsi"/>
        </w:rPr>
        <w:t>m gesamten Neubaugebiet ein sognanntes „integrier</w:t>
      </w:r>
      <w:r w:rsidR="00051832" w:rsidRPr="00BF4177">
        <w:rPr>
          <w:rFonts w:asciiTheme="minorHAnsi" w:hAnsiTheme="minorHAnsi"/>
        </w:rPr>
        <w:t>t</w:t>
      </w:r>
      <w:r w:rsidR="00C857DF" w:rsidRPr="00BF4177">
        <w:rPr>
          <w:rFonts w:asciiTheme="minorHAnsi" w:hAnsiTheme="minorHAnsi"/>
        </w:rPr>
        <w:t xml:space="preserve">es Regenwasserkonzept“ </w:t>
      </w:r>
      <w:r w:rsidR="00BF4177" w:rsidRPr="00BF4177">
        <w:rPr>
          <w:rFonts w:asciiTheme="minorHAnsi" w:hAnsiTheme="minorHAnsi"/>
        </w:rPr>
        <w:t xml:space="preserve">ausschließlich oberirdisch </w:t>
      </w:r>
      <w:r w:rsidR="00C857DF" w:rsidRPr="00BF4177">
        <w:rPr>
          <w:rFonts w:asciiTheme="minorHAnsi" w:hAnsiTheme="minorHAnsi"/>
        </w:rPr>
        <w:t>durchgeführt</w:t>
      </w:r>
      <w:r w:rsidR="00BF4177" w:rsidRPr="00BF4177">
        <w:rPr>
          <w:rFonts w:asciiTheme="minorHAnsi" w:hAnsiTheme="minorHAnsi"/>
        </w:rPr>
        <w:t xml:space="preserve"> werden</w:t>
      </w:r>
      <w:r w:rsidR="00C857DF" w:rsidRPr="00E30E9D">
        <w:rPr>
          <w:rFonts w:asciiTheme="minorHAnsi" w:hAnsiTheme="minorHAnsi"/>
        </w:rPr>
        <w:t>.</w:t>
      </w:r>
      <w:r w:rsidR="00E30E9D" w:rsidRPr="00E30E9D">
        <w:rPr>
          <w:rFonts w:asciiTheme="minorHAnsi" w:eastAsiaTheme="minorEastAsia" w:hAnsiTheme="minorHAnsi" w:cstheme="minorBidi"/>
          <w:color w:val="000000" w:themeColor="text1"/>
          <w:kern w:val="24"/>
        </w:rPr>
        <w:t xml:space="preserve"> „</w:t>
      </w:r>
      <w:r w:rsidR="00E30E9D" w:rsidRPr="00C25786">
        <w:rPr>
          <w:rFonts w:asciiTheme="minorHAnsi" w:eastAsiaTheme="minorEastAsia" w:hAnsiTheme="minorHAnsi" w:cstheme="minorBidi"/>
          <w:b/>
          <w:bCs/>
          <w:i/>
          <w:iCs/>
          <w:color w:val="000000" w:themeColor="text1"/>
          <w:kern w:val="24"/>
        </w:rPr>
        <w:t>Niederschlagswasser von Grundstücken</w:t>
      </w:r>
      <w:r w:rsidR="00E30E9D" w:rsidRPr="00C25786">
        <w:rPr>
          <w:rFonts w:asciiTheme="minorHAnsi" w:eastAsiaTheme="minorEastAsia" w:hAnsiTheme="minorHAnsi" w:cstheme="minorBidi"/>
          <w:i/>
          <w:iCs/>
          <w:color w:val="000000" w:themeColor="text1"/>
          <w:kern w:val="24"/>
        </w:rPr>
        <w:t>, die nach dem 1. Januar 1999 bebaut</w:t>
      </w:r>
      <w:r w:rsidR="00BF4177" w:rsidRPr="00C25786">
        <w:rPr>
          <w:rFonts w:asciiTheme="minorHAnsi" w:eastAsiaTheme="minorEastAsia" w:hAnsiTheme="minorHAnsi" w:cstheme="minorBidi"/>
          <w:i/>
          <w:iCs/>
          <w:color w:val="000000" w:themeColor="text1"/>
          <w:kern w:val="24"/>
        </w:rPr>
        <w:t xml:space="preserve"> werden</w:t>
      </w:r>
      <w:r w:rsidR="00E30E9D" w:rsidRPr="00C25786">
        <w:rPr>
          <w:rFonts w:asciiTheme="minorHAnsi" w:eastAsiaTheme="minorEastAsia" w:hAnsiTheme="minorHAnsi" w:cstheme="minorBidi"/>
          <w:i/>
          <w:iCs/>
          <w:color w:val="000000" w:themeColor="text1"/>
          <w:kern w:val="24"/>
        </w:rPr>
        <w:t>,</w:t>
      </w:r>
      <w:r w:rsidR="00D43784" w:rsidRPr="00C25786">
        <w:rPr>
          <w:rFonts w:asciiTheme="minorHAnsi" w:eastAsiaTheme="minorEastAsia" w:hAnsiTheme="minorHAnsi" w:cstheme="minorBidi"/>
          <w:i/>
          <w:iCs/>
          <w:color w:val="000000" w:themeColor="text1"/>
          <w:kern w:val="24"/>
        </w:rPr>
        <w:t xml:space="preserve"> …</w:t>
      </w:r>
      <w:r w:rsidR="00E30E9D" w:rsidRPr="00C25786">
        <w:rPr>
          <w:rFonts w:asciiTheme="minorHAnsi" w:eastAsiaTheme="minorEastAsia" w:hAnsiTheme="minorHAnsi" w:cstheme="minorBidi"/>
          <w:i/>
          <w:iCs/>
          <w:color w:val="000000" w:themeColor="text1"/>
          <w:kern w:val="24"/>
        </w:rPr>
        <w:t xml:space="preserve">. soll in ein oberirdisches Gewässer beseitigt werden, </w:t>
      </w:r>
      <w:r w:rsidR="00E30E9D" w:rsidRPr="00C25786">
        <w:rPr>
          <w:rFonts w:asciiTheme="minorHAnsi" w:eastAsiaTheme="minorEastAsia" w:hAnsiTheme="minorHAnsi" w:cstheme="minorBidi"/>
          <w:b/>
          <w:bCs/>
          <w:i/>
          <w:iCs/>
          <w:color w:val="000000" w:themeColor="text1"/>
          <w:kern w:val="24"/>
        </w:rPr>
        <w:t>sofern</w:t>
      </w:r>
      <w:r w:rsidR="00E30E9D" w:rsidRPr="00C25786">
        <w:rPr>
          <w:rFonts w:asciiTheme="minorHAnsi" w:eastAsiaTheme="minorEastAsia" w:hAnsiTheme="minorHAnsi" w:cstheme="minorBidi"/>
          <w:i/>
          <w:iCs/>
          <w:color w:val="000000" w:themeColor="text1"/>
          <w:kern w:val="24"/>
        </w:rPr>
        <w:t xml:space="preserve"> dies mit vertretbarem Aufwand und </w:t>
      </w:r>
      <w:r w:rsidR="00E30E9D" w:rsidRPr="00C25786">
        <w:rPr>
          <w:rFonts w:asciiTheme="minorHAnsi" w:eastAsiaTheme="minorEastAsia" w:hAnsiTheme="minorHAnsi" w:cstheme="minorBidi"/>
          <w:b/>
          <w:bCs/>
          <w:i/>
          <w:iCs/>
          <w:color w:val="000000" w:themeColor="text1"/>
          <w:kern w:val="24"/>
        </w:rPr>
        <w:t>schadlos möglich ist</w:t>
      </w:r>
      <w:r w:rsidR="00E30E9D" w:rsidRPr="00E30E9D">
        <w:rPr>
          <w:rFonts w:asciiTheme="minorHAnsi" w:eastAsiaTheme="minorEastAsia" w:hAnsiTheme="minorHAnsi" w:cstheme="minorBidi"/>
          <w:color w:val="000000" w:themeColor="text1"/>
          <w:kern w:val="24"/>
        </w:rPr>
        <w:t>.“ (</w:t>
      </w:r>
      <w:r w:rsidR="00E30E9D" w:rsidRPr="00E30E9D">
        <w:rPr>
          <w:rFonts w:asciiTheme="minorHAnsi" w:eastAsiaTheme="minorEastAsia" w:hAnsiTheme="minorHAnsi" w:cs="Arial"/>
          <w:color w:val="000000" w:themeColor="text1"/>
          <w:kern w:val="24"/>
        </w:rPr>
        <w:t>Wassergesetz BW § 45b</w:t>
      </w:r>
      <w:r w:rsidR="00E30E9D" w:rsidRPr="00E30E9D">
        <w:rPr>
          <w:rFonts w:asciiTheme="minorHAnsi" w:eastAsiaTheme="minorEastAsia" w:hAnsiTheme="minorHAnsi" w:cstheme="minorBidi"/>
          <w:color w:val="000000" w:themeColor="text1"/>
          <w:kern w:val="24"/>
        </w:rPr>
        <w:t>).</w:t>
      </w:r>
    </w:p>
    <w:p w14:paraId="2B7CC93D" w14:textId="0DAAEE91" w:rsidR="00E30E9D" w:rsidRPr="00E30E9D" w:rsidRDefault="00E30E9D" w:rsidP="00E30E9D">
      <w:pPr>
        <w:spacing w:line="240" w:lineRule="auto"/>
      </w:pPr>
      <w:r w:rsidRPr="00E30E9D">
        <w:t xml:space="preserve">Oberirdische Gewässer und </w:t>
      </w:r>
      <w:r w:rsidRPr="00BF4177">
        <w:t>Starkregenereignisse sind nur in den Griff zu bekommen, wenn die Einleitdrosselungen funktionieren, ansonsten wir</w:t>
      </w:r>
      <w:r w:rsidR="00BF4177" w:rsidRPr="00BF4177">
        <w:t>d</w:t>
      </w:r>
      <w:r w:rsidRPr="00BF4177">
        <w:t xml:space="preserve"> es zu wild</w:t>
      </w:r>
      <w:r w:rsidRPr="00E30E9D">
        <w:t xml:space="preserve"> abfließendem Oberflächenwasser kommen, das nicht SCHADLOS ablaufen wird. </w:t>
      </w:r>
    </w:p>
    <w:p w14:paraId="1CF3C9CD" w14:textId="329E823E" w:rsidR="00E30E9D" w:rsidRDefault="00C30936" w:rsidP="004D4210">
      <w:pPr>
        <w:spacing w:line="240" w:lineRule="auto"/>
      </w:pPr>
      <w:r w:rsidRPr="00C30936">
        <w:rPr>
          <w:b/>
          <w:bCs/>
          <w:noProof/>
        </w:rPr>
        <w:t>2.2.</w:t>
      </w:r>
      <w:r>
        <w:rPr>
          <w:noProof/>
        </w:rPr>
        <w:t xml:space="preserve"> </w:t>
      </w:r>
      <w:r w:rsidR="00E30E9D">
        <w:rPr>
          <w:noProof/>
        </w:rPr>
        <w:t>Das Neubaugebiet Hafner wir durch eine Vielzahl an Bachläufen durchzogen, deren Einzugsgebiete (rötliche Bereiche in den Karten des LUBW) mit der geplanten Bebauung großflächig versiegelt werden.</w:t>
      </w:r>
      <w:r w:rsidR="00C857DF">
        <w:t xml:space="preserve"> </w:t>
      </w:r>
    </w:p>
    <w:p w14:paraId="581AFC01" w14:textId="29818484" w:rsidR="00C802C8" w:rsidRDefault="00051832" w:rsidP="004D4210">
      <w:pPr>
        <w:spacing w:line="240" w:lineRule="auto"/>
        <w:rPr>
          <w:noProof/>
        </w:rPr>
      </w:pPr>
      <w:r>
        <w:rPr>
          <w:noProof/>
        </w:rPr>
        <w:lastRenderedPageBreak/>
        <w:t xml:space="preserve"> </w:t>
      </w:r>
      <w:r w:rsidRPr="003B64CD">
        <w:rPr>
          <w:noProof/>
        </w:rPr>
        <w:drawing>
          <wp:inline distT="0" distB="0" distL="0" distR="0" wp14:anchorId="63EB1F7A" wp14:editId="3EB5C023">
            <wp:extent cx="1797469" cy="17195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124" b="15126"/>
                    <a:stretch/>
                  </pic:blipFill>
                  <pic:spPr bwMode="auto">
                    <a:xfrm>
                      <a:off x="0" y="0"/>
                      <a:ext cx="1809439" cy="173103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3B64CD">
        <w:rPr>
          <w:noProof/>
        </w:rPr>
        <w:drawing>
          <wp:inline distT="0" distB="0" distL="0" distR="0" wp14:anchorId="1F84A281" wp14:editId="09F83025">
            <wp:extent cx="2063579" cy="17157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2000" r="9195" b="31375"/>
                    <a:stretch/>
                  </pic:blipFill>
                  <pic:spPr bwMode="auto">
                    <a:xfrm>
                      <a:off x="0" y="0"/>
                      <a:ext cx="2086486" cy="173481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3B64CD">
        <w:rPr>
          <w:noProof/>
        </w:rPr>
        <w:drawing>
          <wp:inline distT="0" distB="0" distL="0" distR="0" wp14:anchorId="31399A80" wp14:editId="1357FED1">
            <wp:extent cx="1657385" cy="171768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7019" t="8500" b="27000"/>
                    <a:stretch/>
                  </pic:blipFill>
                  <pic:spPr bwMode="auto">
                    <a:xfrm>
                      <a:off x="0" y="0"/>
                      <a:ext cx="1672817" cy="1733676"/>
                    </a:xfrm>
                    <a:prstGeom prst="rect">
                      <a:avLst/>
                    </a:prstGeom>
                    <a:noFill/>
                    <a:ln>
                      <a:noFill/>
                    </a:ln>
                    <a:extLst>
                      <a:ext uri="{53640926-AAD7-44D8-BBD7-CCE9431645EC}">
                        <a14:shadowObscured xmlns:a14="http://schemas.microsoft.com/office/drawing/2010/main"/>
                      </a:ext>
                    </a:extLst>
                  </pic:spPr>
                </pic:pic>
              </a:graphicData>
            </a:graphic>
          </wp:inline>
        </w:drawing>
      </w:r>
    </w:p>
    <w:p w14:paraId="12D813B3" w14:textId="77777777" w:rsidR="00E30E9D" w:rsidRDefault="00E30E9D" w:rsidP="004D4210">
      <w:pPr>
        <w:spacing w:line="240" w:lineRule="auto"/>
        <w:rPr>
          <w:noProof/>
        </w:rPr>
      </w:pPr>
    </w:p>
    <w:p w14:paraId="6B84A80E" w14:textId="5606E248" w:rsidR="00E30E9D" w:rsidRDefault="00E30E9D" w:rsidP="00E30E9D">
      <w:pPr>
        <w:spacing w:line="240" w:lineRule="auto"/>
      </w:pPr>
      <w:r>
        <w:t xml:space="preserve">Das bedeutet, </w:t>
      </w:r>
      <w:r w:rsidR="00C30936">
        <w:t xml:space="preserve">wenn </w:t>
      </w:r>
      <w:r>
        <w:t>es keinen Kanal für die Ableitung von Niederschlagswasser geben wird</w:t>
      </w:r>
      <w:r w:rsidR="00C30936">
        <w:t xml:space="preserve">, </w:t>
      </w:r>
      <w:r>
        <w:t xml:space="preserve">das Regenwasser ausschließlich in Mulden, </w:t>
      </w:r>
      <w:r w:rsidR="00F0361E">
        <w:t>Rigolen</w:t>
      </w:r>
      <w:r>
        <w:t xml:space="preserve">, Sickergruben und Zisternen zurückgehalten bzw. überschüssiges Regenwasser über den Hafnerbach in den </w:t>
      </w:r>
      <w:proofErr w:type="spellStart"/>
      <w:r>
        <w:t>Giratsmoosbach</w:t>
      </w:r>
      <w:proofErr w:type="spellEnd"/>
      <w:r>
        <w:t xml:space="preserve"> dann in das Rückhaltebecken </w:t>
      </w:r>
      <w:proofErr w:type="spellStart"/>
      <w:r>
        <w:t>Alau</w:t>
      </w:r>
      <w:proofErr w:type="spellEnd"/>
      <w:r>
        <w:t xml:space="preserve"> abgleitet werden</w:t>
      </w:r>
      <w:r w:rsidR="00C30936">
        <w:t xml:space="preserve"> soll</w:t>
      </w:r>
      <w:r>
        <w:t xml:space="preserve">. So z.B. sieht es die Planung für den 1. Bauabschnitt vor. Das Oberflächenwasser der beiden weiteren Bauabschnitt soll hingegen in östlicher Richtung über den Bettenbergbach und Mühlenbach in die </w:t>
      </w:r>
      <w:proofErr w:type="spellStart"/>
      <w:r>
        <w:t>Schwaketenwiesen</w:t>
      </w:r>
      <w:proofErr w:type="spellEnd"/>
      <w:r>
        <w:t xml:space="preserve"> abgeleitet werden. </w:t>
      </w:r>
    </w:p>
    <w:p w14:paraId="5E6F34BB" w14:textId="77777777" w:rsidR="00D533DA" w:rsidRDefault="00D533DA" w:rsidP="00E30E9D">
      <w:pPr>
        <w:spacing w:line="240" w:lineRule="auto"/>
      </w:pPr>
    </w:p>
    <w:p w14:paraId="185DABBD" w14:textId="374351F3" w:rsidR="00D533DA" w:rsidRDefault="00D533DA" w:rsidP="00E30E9D">
      <w:pPr>
        <w:spacing w:line="240" w:lineRule="auto"/>
      </w:pPr>
      <w:r>
        <w:t xml:space="preserve">                </w:t>
      </w:r>
      <w:r w:rsidRPr="00D533DA">
        <w:rPr>
          <w:noProof/>
        </w:rPr>
        <w:drawing>
          <wp:inline distT="0" distB="0" distL="0" distR="0" wp14:anchorId="29ED992F" wp14:editId="03516E0F">
            <wp:extent cx="4860127" cy="3740612"/>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448"/>
                    <a:stretch/>
                  </pic:blipFill>
                  <pic:spPr bwMode="auto">
                    <a:xfrm>
                      <a:off x="0" y="0"/>
                      <a:ext cx="4870977" cy="3748963"/>
                    </a:xfrm>
                    <a:prstGeom prst="rect">
                      <a:avLst/>
                    </a:prstGeom>
                    <a:ln>
                      <a:noFill/>
                    </a:ln>
                    <a:extLst>
                      <a:ext uri="{53640926-AAD7-44D8-BBD7-CCE9431645EC}">
                        <a14:shadowObscured xmlns:a14="http://schemas.microsoft.com/office/drawing/2010/main"/>
                      </a:ext>
                    </a:extLst>
                  </pic:spPr>
                </pic:pic>
              </a:graphicData>
            </a:graphic>
          </wp:inline>
        </w:drawing>
      </w:r>
    </w:p>
    <w:p w14:paraId="68A3B859" w14:textId="3CFE484C" w:rsidR="00C30936" w:rsidRDefault="00C30936" w:rsidP="00E30E9D">
      <w:pPr>
        <w:spacing w:line="240" w:lineRule="auto"/>
      </w:pPr>
      <w:r w:rsidRPr="000E789B">
        <w:rPr>
          <w:b/>
          <w:bCs/>
        </w:rPr>
        <w:t>2.3</w:t>
      </w:r>
      <w:r>
        <w:t xml:space="preserve">. Das neue Baugebiet Hafner ist ein sehr bedeutendes Naherholungsgebiet, dass aufgrund seiner </w:t>
      </w:r>
      <w:r w:rsidR="000E789B">
        <w:t xml:space="preserve">Lage und Topographie von vielen kleineren </w:t>
      </w:r>
      <w:r w:rsidR="000E789B" w:rsidRPr="000E789B">
        <w:rPr>
          <w:b/>
          <w:bCs/>
        </w:rPr>
        <w:t>Bachläufen</w:t>
      </w:r>
      <w:r w:rsidR="000E789B">
        <w:t xml:space="preserve"> durchzogen ist. Die mit der Bebauung einhergehende großflächige Versiegelung wird diesen Naturhaushalt mindestens so stark beeinträchtigen wie die Artenvielfalt der Tiere.</w:t>
      </w:r>
    </w:p>
    <w:p w14:paraId="2EDCBDC6" w14:textId="7FBEB718" w:rsidR="00051832" w:rsidRDefault="00E30E9D" w:rsidP="004D4210">
      <w:pPr>
        <w:spacing w:line="240" w:lineRule="auto"/>
        <w:rPr>
          <w:noProof/>
        </w:rPr>
      </w:pPr>
      <w:r>
        <w:rPr>
          <w:noProof/>
        </w:rPr>
        <w:lastRenderedPageBreak/>
        <mc:AlternateContent>
          <mc:Choice Requires="wps">
            <w:drawing>
              <wp:anchor distT="45720" distB="45720" distL="114300" distR="114300" simplePos="0" relativeHeight="251671552" behindDoc="0" locked="0" layoutInCell="1" allowOverlap="1" wp14:anchorId="697C7BE1" wp14:editId="15EB0644">
                <wp:simplePos x="0" y="0"/>
                <wp:positionH relativeFrom="column">
                  <wp:posOffset>2917825</wp:posOffset>
                </wp:positionH>
                <wp:positionV relativeFrom="paragraph">
                  <wp:posOffset>288925</wp:posOffset>
                </wp:positionV>
                <wp:extent cx="2903220" cy="3048000"/>
                <wp:effectExtent l="0" t="0" r="11430" b="1905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3048000"/>
                        </a:xfrm>
                        <a:prstGeom prst="rect">
                          <a:avLst/>
                        </a:prstGeom>
                        <a:solidFill>
                          <a:srgbClr val="FFFFFF"/>
                        </a:solidFill>
                        <a:ln w="9525">
                          <a:solidFill>
                            <a:srgbClr val="000000"/>
                          </a:solidFill>
                          <a:miter lim="800000"/>
                          <a:headEnd/>
                          <a:tailEnd/>
                        </a:ln>
                      </wps:spPr>
                      <wps:txbx>
                        <w:txbxContent>
                          <w:p w14:paraId="50A1026B" w14:textId="77777777" w:rsidR="002F7226" w:rsidRPr="002F7226" w:rsidRDefault="002F7226" w:rsidP="002F7226">
                            <w:pPr>
                              <w:spacing w:after="0" w:line="240" w:lineRule="auto"/>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Diese Karte stellt alle</w:t>
                            </w:r>
                            <w:r w:rsidRPr="002F7226">
                              <w:rPr>
                                <w:rFonts w:eastAsiaTheme="minorEastAsia" w:cs="Arial"/>
                                <w:b/>
                                <w:bCs/>
                                <w:color w:val="000000" w:themeColor="text1"/>
                                <w:kern w:val="24"/>
                                <w:lang w:eastAsia="de-DE"/>
                                <w14:ligatures w14:val="none"/>
                              </w:rPr>
                              <w:t xml:space="preserve"> </w:t>
                            </w:r>
                            <w:r w:rsidRPr="002F7226">
                              <w:rPr>
                                <w:rFonts w:eastAsiaTheme="minorEastAsia" w:cs="Arial"/>
                                <w:color w:val="000000" w:themeColor="text1"/>
                                <w:kern w:val="24"/>
                                <w:lang w:eastAsia="de-DE"/>
                                <w14:ligatures w14:val="none"/>
                              </w:rPr>
                              <w:t xml:space="preserve">verschiedenen Bachläufe im Norden von Wollmatingen dar: </w:t>
                            </w:r>
                          </w:p>
                          <w:p w14:paraId="4BE69A03" w14:textId="77777777" w:rsidR="002F7226" w:rsidRPr="002F7226" w:rsidRDefault="002F7226" w:rsidP="002F7226">
                            <w:pPr>
                              <w:numPr>
                                <w:ilvl w:val="0"/>
                                <w:numId w:val="7"/>
                              </w:numPr>
                              <w:spacing w:after="0" w:line="240" w:lineRule="auto"/>
                              <w:ind w:left="1166"/>
                              <w:contextualSpacing/>
                              <w:rPr>
                                <w:rFonts w:eastAsia="Times New Roman" w:cs="Times New Roman"/>
                                <w:b/>
                                <w:bCs/>
                                <w:kern w:val="0"/>
                                <w:lang w:eastAsia="de-DE"/>
                                <w14:ligatures w14:val="none"/>
                              </w:rPr>
                            </w:pPr>
                            <w:proofErr w:type="spellStart"/>
                            <w:r w:rsidRPr="002F7226">
                              <w:rPr>
                                <w:rFonts w:eastAsiaTheme="minorEastAsia" w:cs="Arial"/>
                                <w:b/>
                                <w:bCs/>
                                <w:color w:val="000000" w:themeColor="text1"/>
                                <w:kern w:val="24"/>
                                <w:lang w:eastAsia="de-DE"/>
                                <w14:ligatures w14:val="none"/>
                              </w:rPr>
                              <w:t>Giratsmoosbach</w:t>
                            </w:r>
                            <w:proofErr w:type="spellEnd"/>
                            <w:r w:rsidRPr="002F7226">
                              <w:rPr>
                                <w:rFonts w:eastAsiaTheme="minorEastAsia" w:cs="Arial"/>
                                <w:b/>
                                <w:bCs/>
                                <w:color w:val="000000" w:themeColor="text1"/>
                                <w:kern w:val="24"/>
                                <w:lang w:eastAsia="de-DE"/>
                                <w14:ligatures w14:val="none"/>
                              </w:rPr>
                              <w:t xml:space="preserve">, </w:t>
                            </w:r>
                          </w:p>
                          <w:p w14:paraId="68AF4871" w14:textId="77777777" w:rsidR="002F7226" w:rsidRPr="002F7226" w:rsidRDefault="002F7226" w:rsidP="002F7226">
                            <w:pPr>
                              <w:numPr>
                                <w:ilvl w:val="0"/>
                                <w:numId w:val="7"/>
                              </w:numPr>
                              <w:spacing w:after="0" w:line="240" w:lineRule="auto"/>
                              <w:ind w:left="1166"/>
                              <w:contextualSpacing/>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 xml:space="preserve">Hafnerbach, </w:t>
                            </w:r>
                          </w:p>
                          <w:p w14:paraId="277B11B6" w14:textId="77777777" w:rsidR="002F7226" w:rsidRPr="002F7226" w:rsidRDefault="002F7226" w:rsidP="002F7226">
                            <w:pPr>
                              <w:numPr>
                                <w:ilvl w:val="0"/>
                                <w:numId w:val="7"/>
                              </w:numPr>
                              <w:spacing w:after="0" w:line="240" w:lineRule="auto"/>
                              <w:ind w:left="1166"/>
                              <w:contextualSpacing/>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 xml:space="preserve">Heilsbrunnbach, </w:t>
                            </w:r>
                          </w:p>
                          <w:p w14:paraId="376333DB" w14:textId="77777777" w:rsidR="002F7226" w:rsidRPr="002F7226" w:rsidRDefault="002F7226" w:rsidP="002F7226">
                            <w:pPr>
                              <w:numPr>
                                <w:ilvl w:val="0"/>
                                <w:numId w:val="7"/>
                              </w:numPr>
                              <w:spacing w:after="0" w:line="240" w:lineRule="auto"/>
                              <w:ind w:left="1166"/>
                              <w:contextualSpacing/>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 xml:space="preserve">Bettenbergbach, </w:t>
                            </w:r>
                          </w:p>
                          <w:p w14:paraId="73C92FFF" w14:textId="77777777" w:rsidR="002F7226" w:rsidRPr="002F7226" w:rsidRDefault="002F7226" w:rsidP="002F7226">
                            <w:pPr>
                              <w:numPr>
                                <w:ilvl w:val="0"/>
                                <w:numId w:val="7"/>
                              </w:numPr>
                              <w:spacing w:after="0" w:line="240" w:lineRule="auto"/>
                              <w:ind w:left="1166"/>
                              <w:contextualSpacing/>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 xml:space="preserve">Mühlbach, </w:t>
                            </w:r>
                          </w:p>
                          <w:p w14:paraId="084348DE" w14:textId="77777777" w:rsidR="002F7226" w:rsidRPr="002F7226" w:rsidRDefault="002F7226" w:rsidP="002F7226">
                            <w:pPr>
                              <w:numPr>
                                <w:ilvl w:val="0"/>
                                <w:numId w:val="7"/>
                              </w:numPr>
                              <w:spacing w:after="0" w:line="240" w:lineRule="auto"/>
                              <w:ind w:left="1166"/>
                              <w:contextualSpacing/>
                              <w:rPr>
                                <w:rFonts w:eastAsia="Times New Roman" w:cs="Times New Roman"/>
                                <w:kern w:val="0"/>
                                <w:lang w:eastAsia="de-DE"/>
                                <w14:ligatures w14:val="none"/>
                              </w:rPr>
                            </w:pPr>
                            <w:proofErr w:type="spellStart"/>
                            <w:r w:rsidRPr="002F7226">
                              <w:rPr>
                                <w:rFonts w:eastAsiaTheme="minorEastAsia" w:cs="Arial"/>
                                <w:color w:val="000000" w:themeColor="text1"/>
                                <w:kern w:val="24"/>
                                <w:lang w:eastAsia="de-DE"/>
                                <w14:ligatures w14:val="none"/>
                              </w:rPr>
                              <w:t>Langertbach</w:t>
                            </w:r>
                            <w:proofErr w:type="spellEnd"/>
                            <w:r w:rsidRPr="002F7226">
                              <w:rPr>
                                <w:rFonts w:eastAsiaTheme="minorEastAsia" w:cs="Arial"/>
                                <w:color w:val="000000" w:themeColor="text1"/>
                                <w:kern w:val="24"/>
                                <w:lang w:eastAsia="de-DE"/>
                                <w14:ligatures w14:val="none"/>
                              </w:rPr>
                              <w:t xml:space="preserve">, </w:t>
                            </w:r>
                          </w:p>
                          <w:p w14:paraId="184F309C" w14:textId="77777777" w:rsidR="002F7226" w:rsidRPr="002F7226" w:rsidRDefault="002F7226" w:rsidP="002F7226">
                            <w:pPr>
                              <w:numPr>
                                <w:ilvl w:val="0"/>
                                <w:numId w:val="7"/>
                              </w:numPr>
                              <w:spacing w:after="0" w:line="240" w:lineRule="auto"/>
                              <w:ind w:left="1166"/>
                              <w:contextualSpacing/>
                              <w:rPr>
                                <w:rFonts w:eastAsia="Times New Roman" w:cs="Times New Roman"/>
                                <w:kern w:val="0"/>
                                <w:lang w:eastAsia="de-DE"/>
                                <w14:ligatures w14:val="none"/>
                              </w:rPr>
                            </w:pPr>
                            <w:proofErr w:type="spellStart"/>
                            <w:r w:rsidRPr="002F7226">
                              <w:rPr>
                                <w:rFonts w:eastAsiaTheme="minorEastAsia" w:cs="Arial"/>
                                <w:color w:val="000000" w:themeColor="text1"/>
                                <w:kern w:val="24"/>
                                <w:lang w:eastAsia="de-DE"/>
                                <w14:ligatures w14:val="none"/>
                              </w:rPr>
                              <w:t>Berenrainbach</w:t>
                            </w:r>
                            <w:proofErr w:type="spellEnd"/>
                            <w:r w:rsidRPr="002F7226">
                              <w:rPr>
                                <w:rFonts w:eastAsiaTheme="minorEastAsia" w:cs="Arial"/>
                                <w:color w:val="000000" w:themeColor="text1"/>
                                <w:kern w:val="24"/>
                                <w:lang w:eastAsia="de-DE"/>
                                <w14:ligatures w14:val="none"/>
                              </w:rPr>
                              <w:t xml:space="preserve"> und </w:t>
                            </w:r>
                          </w:p>
                          <w:p w14:paraId="3108A0D9" w14:textId="77777777" w:rsidR="002F7226" w:rsidRPr="002F7226" w:rsidRDefault="002F7226" w:rsidP="002F7226">
                            <w:pPr>
                              <w:numPr>
                                <w:ilvl w:val="0"/>
                                <w:numId w:val="7"/>
                              </w:numPr>
                              <w:spacing w:after="0" w:line="240" w:lineRule="auto"/>
                              <w:ind w:left="1166"/>
                              <w:contextualSpacing/>
                              <w:rPr>
                                <w:rFonts w:eastAsia="Times New Roman" w:cs="Times New Roman"/>
                                <w:b/>
                                <w:bCs/>
                                <w:kern w:val="0"/>
                                <w:lang w:eastAsia="de-DE"/>
                                <w14:ligatures w14:val="none"/>
                              </w:rPr>
                            </w:pPr>
                            <w:r w:rsidRPr="002F7226">
                              <w:rPr>
                                <w:rFonts w:eastAsiaTheme="minorEastAsia" w:cs="Arial"/>
                                <w:b/>
                                <w:bCs/>
                                <w:color w:val="000000" w:themeColor="text1"/>
                                <w:kern w:val="24"/>
                                <w:lang w:eastAsia="de-DE"/>
                                <w14:ligatures w14:val="none"/>
                              </w:rPr>
                              <w:t xml:space="preserve">Mühlegraben, </w:t>
                            </w:r>
                          </w:p>
                          <w:p w14:paraId="70C6C8D5" w14:textId="44401DAC" w:rsidR="002F7226" w:rsidRPr="002F7226" w:rsidRDefault="002F7226" w:rsidP="002F7226">
                            <w:pPr>
                              <w:spacing w:after="0" w:line="240" w:lineRule="auto"/>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 xml:space="preserve">die im Wesentlichen verdolt durch die Ortsmitte unter der Radolfzeller Str., </w:t>
                            </w:r>
                            <w:proofErr w:type="spellStart"/>
                            <w:r w:rsidRPr="002F7226">
                              <w:rPr>
                                <w:rFonts w:eastAsiaTheme="minorEastAsia" w:cs="Arial"/>
                                <w:color w:val="000000" w:themeColor="text1"/>
                                <w:kern w:val="24"/>
                                <w:lang w:eastAsia="de-DE"/>
                                <w14:ligatures w14:val="none"/>
                              </w:rPr>
                              <w:t>Litzelstetter</w:t>
                            </w:r>
                            <w:proofErr w:type="spellEnd"/>
                            <w:r w:rsidRPr="002F7226">
                              <w:rPr>
                                <w:rFonts w:eastAsiaTheme="minorEastAsia" w:cs="Arial"/>
                                <w:color w:val="000000" w:themeColor="text1"/>
                                <w:kern w:val="24"/>
                                <w:lang w:eastAsia="de-DE"/>
                                <w14:ligatures w14:val="none"/>
                              </w:rPr>
                              <w:t xml:space="preserve"> Str., Dorfbachweg, Parkplatz Rössle Richtung Eichbühl, </w:t>
                            </w:r>
                            <w:proofErr w:type="spellStart"/>
                            <w:r w:rsidRPr="002F7226">
                              <w:rPr>
                                <w:rFonts w:eastAsiaTheme="minorEastAsia" w:cs="Arial"/>
                                <w:color w:val="000000" w:themeColor="text1"/>
                                <w:kern w:val="24"/>
                                <w:lang w:eastAsia="de-DE"/>
                                <w14:ligatures w14:val="none"/>
                              </w:rPr>
                              <w:t>Zergle</w:t>
                            </w:r>
                            <w:proofErr w:type="spellEnd"/>
                            <w:r w:rsidRPr="002F7226">
                              <w:rPr>
                                <w:rFonts w:eastAsiaTheme="minorEastAsia" w:cs="Arial"/>
                                <w:color w:val="000000" w:themeColor="text1"/>
                                <w:kern w:val="24"/>
                                <w:lang w:eastAsia="de-DE"/>
                                <w14:ligatures w14:val="none"/>
                              </w:rPr>
                              <w:t xml:space="preserve">, </w:t>
                            </w:r>
                            <w:proofErr w:type="spellStart"/>
                            <w:r w:rsidRPr="002F7226">
                              <w:rPr>
                                <w:rFonts w:eastAsiaTheme="minorEastAsia" w:cs="Arial"/>
                                <w:color w:val="000000" w:themeColor="text1"/>
                                <w:kern w:val="24"/>
                                <w:lang w:eastAsia="de-DE"/>
                                <w14:ligatures w14:val="none"/>
                              </w:rPr>
                              <w:t>Öhmdwiesen</w:t>
                            </w:r>
                            <w:proofErr w:type="spellEnd"/>
                            <w:r w:rsidRPr="002F7226">
                              <w:rPr>
                                <w:rFonts w:eastAsiaTheme="minorEastAsia" w:cs="Arial"/>
                                <w:color w:val="000000" w:themeColor="text1"/>
                                <w:kern w:val="24"/>
                                <w:lang w:eastAsia="de-DE"/>
                                <w14:ligatures w14:val="none"/>
                              </w:rPr>
                              <w:t xml:space="preserve"> und Flugplatz führen.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7C7BE1" id="_x0000_t202" coordsize="21600,21600" o:spt="202" path="m,l,21600r21600,l21600,xe">
                <v:stroke joinstyle="miter"/>
                <v:path gradientshapeok="t" o:connecttype="rect"/>
              </v:shapetype>
              <v:shape id="Textfeld 2" o:spid="_x0000_s1026" type="#_x0000_t202" style="position:absolute;margin-left:229.75pt;margin-top:22.75pt;width:228.6pt;height:240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">
                <v:textbox>
                  <w:txbxContent>
                    <w:p w14:paraId="50A1026B" w14:textId="77777777" w:rsidR="002F7226" w:rsidRPr="002F7226" w:rsidRDefault="002F7226" w:rsidP="002F7226">
                      <w:pPr>
                        <w:spacing w:after="0" w:line="240" w:lineRule="auto"/>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Diese Karte stellt alle</w:t>
                      </w:r>
                      <w:r w:rsidRPr="002F7226">
                        <w:rPr>
                          <w:rFonts w:eastAsiaTheme="minorEastAsia" w:cs="Arial"/>
                          <w:b/>
                          <w:bCs/>
                          <w:color w:val="000000" w:themeColor="text1"/>
                          <w:kern w:val="24"/>
                          <w:lang w:eastAsia="de-DE"/>
                          <w14:ligatures w14:val="none"/>
                        </w:rPr>
                        <w:t xml:space="preserve"> </w:t>
                      </w:r>
                      <w:r w:rsidRPr="002F7226">
                        <w:rPr>
                          <w:rFonts w:eastAsiaTheme="minorEastAsia" w:cs="Arial"/>
                          <w:color w:val="000000" w:themeColor="text1"/>
                          <w:kern w:val="24"/>
                          <w:lang w:eastAsia="de-DE"/>
                          <w14:ligatures w14:val="none"/>
                        </w:rPr>
                        <w:t xml:space="preserve">verschiedenen Bachläufe im Norden von Wollmatingen dar: </w:t>
                      </w:r>
                    </w:p>
                    <w:p w14:paraId="4BE69A03" w14:textId="77777777" w:rsidR="002F7226" w:rsidRPr="002F7226" w:rsidRDefault="002F7226" w:rsidP="002F7226">
                      <w:pPr>
                        <w:numPr>
                          <w:ilvl w:val="0"/>
                          <w:numId w:val="7"/>
                        </w:numPr>
                        <w:spacing w:after="0" w:line="240" w:lineRule="auto"/>
                        <w:ind w:left="1166"/>
                        <w:contextualSpacing/>
                        <w:rPr>
                          <w:rFonts w:eastAsia="Times New Roman" w:cs="Times New Roman"/>
                          <w:b/>
                          <w:bCs/>
                          <w:kern w:val="0"/>
                          <w:lang w:eastAsia="de-DE"/>
                          <w14:ligatures w14:val="none"/>
                        </w:rPr>
                      </w:pPr>
                      <w:r w:rsidRPr="002F7226">
                        <w:rPr>
                          <w:rFonts w:eastAsiaTheme="minorEastAsia" w:cs="Arial"/>
                          <w:b/>
                          <w:bCs/>
                          <w:color w:val="000000" w:themeColor="text1"/>
                          <w:kern w:val="24"/>
                          <w:lang w:eastAsia="de-DE"/>
                          <w14:ligatures w14:val="none"/>
                        </w:rPr>
                        <w:t xml:space="preserve">Giratsmoosbach, </w:t>
                      </w:r>
                    </w:p>
                    <w:p w14:paraId="68AF4871" w14:textId="77777777" w:rsidR="002F7226" w:rsidRPr="002F7226" w:rsidRDefault="002F7226" w:rsidP="002F7226">
                      <w:pPr>
                        <w:numPr>
                          <w:ilvl w:val="0"/>
                          <w:numId w:val="7"/>
                        </w:numPr>
                        <w:spacing w:after="0" w:line="240" w:lineRule="auto"/>
                        <w:ind w:left="1166"/>
                        <w:contextualSpacing/>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 xml:space="preserve">Hafnerbach, </w:t>
                      </w:r>
                    </w:p>
                    <w:p w14:paraId="277B11B6" w14:textId="77777777" w:rsidR="002F7226" w:rsidRPr="002F7226" w:rsidRDefault="002F7226" w:rsidP="002F7226">
                      <w:pPr>
                        <w:numPr>
                          <w:ilvl w:val="0"/>
                          <w:numId w:val="7"/>
                        </w:numPr>
                        <w:spacing w:after="0" w:line="240" w:lineRule="auto"/>
                        <w:ind w:left="1166"/>
                        <w:contextualSpacing/>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 xml:space="preserve">Heilsbrunnbach, </w:t>
                      </w:r>
                    </w:p>
                    <w:p w14:paraId="376333DB" w14:textId="77777777" w:rsidR="002F7226" w:rsidRPr="002F7226" w:rsidRDefault="002F7226" w:rsidP="002F7226">
                      <w:pPr>
                        <w:numPr>
                          <w:ilvl w:val="0"/>
                          <w:numId w:val="7"/>
                        </w:numPr>
                        <w:spacing w:after="0" w:line="240" w:lineRule="auto"/>
                        <w:ind w:left="1166"/>
                        <w:contextualSpacing/>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 xml:space="preserve">Bettenbergbach, </w:t>
                      </w:r>
                    </w:p>
                    <w:p w14:paraId="73C92FFF" w14:textId="77777777" w:rsidR="002F7226" w:rsidRPr="002F7226" w:rsidRDefault="002F7226" w:rsidP="002F7226">
                      <w:pPr>
                        <w:numPr>
                          <w:ilvl w:val="0"/>
                          <w:numId w:val="7"/>
                        </w:numPr>
                        <w:spacing w:after="0" w:line="240" w:lineRule="auto"/>
                        <w:ind w:left="1166"/>
                        <w:contextualSpacing/>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 xml:space="preserve">Mühlbach, </w:t>
                      </w:r>
                    </w:p>
                    <w:p w14:paraId="084348DE" w14:textId="77777777" w:rsidR="002F7226" w:rsidRPr="002F7226" w:rsidRDefault="002F7226" w:rsidP="002F7226">
                      <w:pPr>
                        <w:numPr>
                          <w:ilvl w:val="0"/>
                          <w:numId w:val="7"/>
                        </w:numPr>
                        <w:spacing w:after="0" w:line="240" w:lineRule="auto"/>
                        <w:ind w:left="1166"/>
                        <w:contextualSpacing/>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 xml:space="preserve">Langertbach, </w:t>
                      </w:r>
                    </w:p>
                    <w:p w14:paraId="184F309C" w14:textId="77777777" w:rsidR="002F7226" w:rsidRPr="002F7226" w:rsidRDefault="002F7226" w:rsidP="002F7226">
                      <w:pPr>
                        <w:numPr>
                          <w:ilvl w:val="0"/>
                          <w:numId w:val="7"/>
                        </w:numPr>
                        <w:spacing w:after="0" w:line="240" w:lineRule="auto"/>
                        <w:ind w:left="1166"/>
                        <w:contextualSpacing/>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 xml:space="preserve">Berenrainbach und </w:t>
                      </w:r>
                    </w:p>
                    <w:p w14:paraId="3108A0D9" w14:textId="77777777" w:rsidR="002F7226" w:rsidRPr="002F7226" w:rsidRDefault="002F7226" w:rsidP="002F7226">
                      <w:pPr>
                        <w:numPr>
                          <w:ilvl w:val="0"/>
                          <w:numId w:val="7"/>
                        </w:numPr>
                        <w:spacing w:after="0" w:line="240" w:lineRule="auto"/>
                        <w:ind w:left="1166"/>
                        <w:contextualSpacing/>
                        <w:rPr>
                          <w:rFonts w:eastAsia="Times New Roman" w:cs="Times New Roman"/>
                          <w:b/>
                          <w:bCs/>
                          <w:kern w:val="0"/>
                          <w:lang w:eastAsia="de-DE"/>
                          <w14:ligatures w14:val="none"/>
                        </w:rPr>
                      </w:pPr>
                      <w:r w:rsidRPr="002F7226">
                        <w:rPr>
                          <w:rFonts w:eastAsiaTheme="minorEastAsia" w:cs="Arial"/>
                          <w:b/>
                          <w:bCs/>
                          <w:color w:val="000000" w:themeColor="text1"/>
                          <w:kern w:val="24"/>
                          <w:lang w:eastAsia="de-DE"/>
                          <w14:ligatures w14:val="none"/>
                        </w:rPr>
                        <w:t xml:space="preserve">Mühlegraben, </w:t>
                      </w:r>
                    </w:p>
                    <w:p w14:paraId="70C6C8D5" w14:textId="44401DAC" w:rsidR="002F7226" w:rsidRPr="002F7226" w:rsidRDefault="002F7226" w:rsidP="002F7226">
                      <w:pPr>
                        <w:spacing w:after="0" w:line="240" w:lineRule="auto"/>
                        <w:rPr>
                          <w:rFonts w:eastAsia="Times New Roman" w:cs="Times New Roman"/>
                          <w:kern w:val="0"/>
                          <w:lang w:eastAsia="de-DE"/>
                          <w14:ligatures w14:val="none"/>
                        </w:rPr>
                      </w:pPr>
                      <w:r w:rsidRPr="002F7226">
                        <w:rPr>
                          <w:rFonts w:eastAsiaTheme="minorEastAsia" w:cs="Arial"/>
                          <w:color w:val="000000" w:themeColor="text1"/>
                          <w:kern w:val="24"/>
                          <w:lang w:eastAsia="de-DE"/>
                          <w14:ligatures w14:val="none"/>
                        </w:rPr>
                        <w:t xml:space="preserve">die im Wesentlichen verdolt durch die Ortsmitte unter der Radolfzeller Str., Litzelstetter Str., Dorfbachweg, Parkplatz Rössle Richtung Eichbühl, Zergle, Öhmdwiesen und Flugplatz führen. </w:t>
                      </w:r>
                    </w:p>
                  </w:txbxContent>
                </v:textbox>
                <w10:wrap type="square"/>
              </v:shape>
            </w:pict>
          </mc:Fallback>
        </mc:AlternateContent>
      </w:r>
    </w:p>
    <w:p w14:paraId="5ABF131A" w14:textId="53CD22D9" w:rsidR="002F7226" w:rsidRDefault="002F7226" w:rsidP="004D4210">
      <w:pPr>
        <w:spacing w:line="240" w:lineRule="auto"/>
        <w:rPr>
          <w:noProof/>
        </w:rPr>
      </w:pPr>
      <w:r>
        <w:rPr>
          <w:noProof/>
        </w:rPr>
        <w:drawing>
          <wp:inline distT="0" distB="0" distL="0" distR="0" wp14:anchorId="1020AD77" wp14:editId="50E539BC">
            <wp:extent cx="2788168" cy="2923309"/>
            <wp:effectExtent l="0" t="0" r="0" b="0"/>
            <wp:docPr id="16" name="Grafik 12">
              <a:extLst xmlns:a="http://schemas.openxmlformats.org/drawingml/2006/main">
                <a:ext uri="{FF2B5EF4-FFF2-40B4-BE49-F238E27FC236}">
                  <a16:creationId xmlns:a16="http://schemas.microsoft.com/office/drawing/2014/main" id="{E69A3470-34BD-A75A-DF36-7F4289C95D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E69A3470-34BD-A75A-DF36-7F4289C95D91}"/>
                        </a:ext>
                      </a:extLst>
                    </pic:cNvPr>
                    <pic:cNvPicPr>
                      <a:picLocks noChangeAspect="1"/>
                    </pic:cNvPicPr>
                  </pic:nvPicPr>
                  <pic:blipFill>
                    <a:blip r:embed="rId17"/>
                    <a:stretch>
                      <a:fillRect/>
                    </a:stretch>
                  </pic:blipFill>
                  <pic:spPr>
                    <a:xfrm>
                      <a:off x="0" y="0"/>
                      <a:ext cx="2797352" cy="2932938"/>
                    </a:xfrm>
                    <a:prstGeom prst="rect">
                      <a:avLst/>
                    </a:prstGeom>
                  </pic:spPr>
                </pic:pic>
              </a:graphicData>
            </a:graphic>
          </wp:inline>
        </w:drawing>
      </w:r>
    </w:p>
    <w:p w14:paraId="4028C347" w14:textId="77777777" w:rsidR="002F7226" w:rsidRDefault="002F7226" w:rsidP="002F7226">
      <w:pPr>
        <w:spacing w:line="240" w:lineRule="auto"/>
      </w:pPr>
    </w:p>
    <w:p w14:paraId="4B48703C" w14:textId="3DD8504D" w:rsidR="002F7226" w:rsidRDefault="000E789B" w:rsidP="00FE2FBE">
      <w:pPr>
        <w:pStyle w:val="StandardWeb"/>
        <w:spacing w:before="0" w:beforeAutospacing="0" w:after="0" w:afterAutospacing="0"/>
        <w:rPr>
          <w:rFonts w:asciiTheme="minorHAnsi" w:eastAsiaTheme="minorEastAsia" w:hAnsiTheme="minorHAnsi" w:cs="Arial"/>
          <w:color w:val="000000" w:themeColor="text1"/>
          <w:kern w:val="24"/>
        </w:rPr>
      </w:pPr>
      <w:r>
        <w:rPr>
          <w:rFonts w:asciiTheme="minorHAnsi" w:eastAsiaTheme="minorEastAsia" w:hAnsiTheme="minorHAnsi" w:cs="Arial"/>
          <w:color w:val="000000" w:themeColor="text1"/>
          <w:kern w:val="24"/>
        </w:rPr>
        <w:t xml:space="preserve">Dennoch soll Niederschlagswasser oberirdisch abgeleitet werden. </w:t>
      </w:r>
      <w:r w:rsidR="002F7226" w:rsidRPr="003B64CD">
        <w:rPr>
          <w:rFonts w:asciiTheme="minorHAnsi" w:eastAsiaTheme="minorEastAsia" w:hAnsiTheme="minorHAnsi" w:cs="Arial"/>
          <w:color w:val="000000" w:themeColor="text1"/>
          <w:kern w:val="24"/>
        </w:rPr>
        <w:t xml:space="preserve">Das Regenwasser im BA1 wird über den </w:t>
      </w:r>
      <w:proofErr w:type="spellStart"/>
      <w:r w:rsidR="002F7226" w:rsidRPr="003B64CD">
        <w:rPr>
          <w:rFonts w:asciiTheme="minorHAnsi" w:eastAsiaTheme="minorEastAsia" w:hAnsiTheme="minorHAnsi" w:cs="Arial"/>
          <w:color w:val="000000" w:themeColor="text1"/>
          <w:kern w:val="24"/>
        </w:rPr>
        <w:t>Giratsmoosbach</w:t>
      </w:r>
      <w:proofErr w:type="spellEnd"/>
      <w:r w:rsidR="002F7226" w:rsidRPr="003B64CD">
        <w:rPr>
          <w:rFonts w:asciiTheme="minorHAnsi" w:eastAsiaTheme="minorEastAsia" w:hAnsiTheme="minorHAnsi" w:cs="Arial"/>
          <w:color w:val="000000" w:themeColor="text1"/>
          <w:kern w:val="24"/>
        </w:rPr>
        <w:t xml:space="preserve"> und eine </w:t>
      </w:r>
      <w:proofErr w:type="spellStart"/>
      <w:r w:rsidR="002F7226" w:rsidRPr="003B64CD">
        <w:rPr>
          <w:rFonts w:asciiTheme="minorHAnsi" w:eastAsiaTheme="minorEastAsia" w:hAnsiTheme="minorHAnsi" w:cs="Arial"/>
          <w:color w:val="000000" w:themeColor="text1"/>
          <w:kern w:val="24"/>
        </w:rPr>
        <w:t>Verdo</w:t>
      </w:r>
      <w:r w:rsidR="00F0361E">
        <w:rPr>
          <w:rFonts w:asciiTheme="minorHAnsi" w:eastAsiaTheme="minorEastAsia" w:hAnsiTheme="minorHAnsi" w:cs="Arial"/>
          <w:color w:val="000000" w:themeColor="text1"/>
          <w:kern w:val="24"/>
        </w:rPr>
        <w:t>h</w:t>
      </w:r>
      <w:r w:rsidR="002F7226" w:rsidRPr="003B64CD">
        <w:rPr>
          <w:rFonts w:asciiTheme="minorHAnsi" w:eastAsiaTheme="minorEastAsia" w:hAnsiTheme="minorHAnsi" w:cs="Arial"/>
          <w:color w:val="000000" w:themeColor="text1"/>
          <w:kern w:val="24"/>
        </w:rPr>
        <w:t>lung</w:t>
      </w:r>
      <w:proofErr w:type="spellEnd"/>
      <w:r w:rsidR="002F7226" w:rsidRPr="003B64CD">
        <w:rPr>
          <w:rFonts w:asciiTheme="minorHAnsi" w:eastAsiaTheme="minorEastAsia" w:hAnsiTheme="minorHAnsi" w:cs="Arial"/>
          <w:color w:val="000000" w:themeColor="text1"/>
          <w:kern w:val="24"/>
        </w:rPr>
        <w:t xml:space="preserve"> in den Rückhalteraum </w:t>
      </w:r>
      <w:proofErr w:type="spellStart"/>
      <w:r w:rsidR="002F7226" w:rsidRPr="003B64CD">
        <w:rPr>
          <w:rFonts w:asciiTheme="minorHAnsi" w:eastAsiaTheme="minorEastAsia" w:hAnsiTheme="minorHAnsi" w:cs="Arial"/>
          <w:color w:val="000000" w:themeColor="text1"/>
          <w:kern w:val="24"/>
        </w:rPr>
        <w:t>Alau</w:t>
      </w:r>
      <w:proofErr w:type="spellEnd"/>
      <w:r w:rsidR="002F7226" w:rsidRPr="003B64CD">
        <w:rPr>
          <w:rFonts w:asciiTheme="minorHAnsi" w:eastAsiaTheme="minorEastAsia" w:hAnsiTheme="minorHAnsi" w:cs="Arial"/>
          <w:color w:val="000000" w:themeColor="text1"/>
          <w:kern w:val="24"/>
        </w:rPr>
        <w:t xml:space="preserve"> abgeleitet. Zusätzlich fließt der Hafnerbach durch den BA1. Dieser wird zukünftig auch in den </w:t>
      </w:r>
      <w:proofErr w:type="spellStart"/>
      <w:r w:rsidR="002F7226" w:rsidRPr="003B64CD">
        <w:rPr>
          <w:rFonts w:asciiTheme="minorHAnsi" w:eastAsiaTheme="minorEastAsia" w:hAnsiTheme="minorHAnsi" w:cs="Arial"/>
          <w:color w:val="000000" w:themeColor="text1"/>
          <w:kern w:val="24"/>
        </w:rPr>
        <w:t>Giratsmoosbach</w:t>
      </w:r>
      <w:proofErr w:type="spellEnd"/>
      <w:r w:rsidR="002F7226" w:rsidRPr="003B64CD">
        <w:rPr>
          <w:rFonts w:asciiTheme="minorHAnsi" w:eastAsiaTheme="minorEastAsia" w:hAnsiTheme="minorHAnsi" w:cs="Arial"/>
          <w:color w:val="000000" w:themeColor="text1"/>
          <w:kern w:val="24"/>
        </w:rPr>
        <w:t xml:space="preserve"> fließen. Die Berechnungen nach dem Verfahren der LfU mit Abfluss-BW ergaben eine notwendige Einleitbeschränkung aus dem BA1 vor Einleitung in den </w:t>
      </w:r>
      <w:proofErr w:type="spellStart"/>
      <w:r w:rsidR="002F7226" w:rsidRPr="003B64CD">
        <w:rPr>
          <w:rFonts w:asciiTheme="minorHAnsi" w:eastAsiaTheme="minorEastAsia" w:hAnsiTheme="minorHAnsi" w:cs="Arial"/>
          <w:color w:val="000000" w:themeColor="text1"/>
          <w:kern w:val="24"/>
        </w:rPr>
        <w:t>Giratsmoosbach</w:t>
      </w:r>
      <w:proofErr w:type="spellEnd"/>
      <w:r w:rsidR="002F7226" w:rsidRPr="003B64CD">
        <w:rPr>
          <w:rFonts w:asciiTheme="minorHAnsi" w:eastAsiaTheme="minorEastAsia" w:hAnsiTheme="minorHAnsi" w:cs="Arial"/>
          <w:color w:val="000000" w:themeColor="text1"/>
          <w:kern w:val="24"/>
        </w:rPr>
        <w:t xml:space="preserve">.  BA2 leitet in den Bettenbergbach ein, der wiederum dem Wollmatinger Mühlenbach </w:t>
      </w:r>
      <w:r w:rsidR="002F7226" w:rsidRPr="00E53D33">
        <w:rPr>
          <w:rFonts w:asciiTheme="minorHAnsi" w:eastAsiaTheme="minorEastAsia" w:hAnsiTheme="minorHAnsi" w:cs="Arial"/>
          <w:color w:val="000000" w:themeColor="text1"/>
          <w:kern w:val="24"/>
        </w:rPr>
        <w:t>zufließt</w:t>
      </w:r>
      <w:r w:rsidR="00E53D33" w:rsidRPr="00E53D33">
        <w:rPr>
          <w:rFonts w:asciiTheme="minorHAnsi" w:eastAsiaTheme="minorEastAsia" w:hAnsiTheme="minorHAnsi" w:cs="Arial"/>
          <w:color w:val="000000" w:themeColor="text1"/>
          <w:kern w:val="24"/>
        </w:rPr>
        <w:t xml:space="preserve"> und</w:t>
      </w:r>
      <w:r w:rsidR="002F7226" w:rsidRPr="00E53D33">
        <w:rPr>
          <w:rFonts w:asciiTheme="minorHAnsi" w:eastAsiaTheme="minorEastAsia" w:hAnsiTheme="minorHAnsi" w:cs="Arial"/>
          <w:color w:val="000000" w:themeColor="text1"/>
          <w:kern w:val="24"/>
        </w:rPr>
        <w:t xml:space="preserve"> ins</w:t>
      </w:r>
      <w:r w:rsidR="002F7226" w:rsidRPr="003B64CD">
        <w:rPr>
          <w:rFonts w:asciiTheme="minorHAnsi" w:eastAsiaTheme="minorEastAsia" w:hAnsiTheme="minorHAnsi" w:cs="Arial"/>
          <w:color w:val="000000" w:themeColor="text1"/>
          <w:kern w:val="24"/>
        </w:rPr>
        <w:t xml:space="preserve"> </w:t>
      </w:r>
      <w:proofErr w:type="spellStart"/>
      <w:r w:rsidR="002F7226" w:rsidRPr="003B64CD">
        <w:rPr>
          <w:rFonts w:asciiTheme="minorHAnsi" w:eastAsiaTheme="minorEastAsia" w:hAnsiTheme="minorHAnsi" w:cs="Arial"/>
          <w:color w:val="000000" w:themeColor="text1"/>
          <w:kern w:val="24"/>
        </w:rPr>
        <w:t>Schwaketental</w:t>
      </w:r>
      <w:proofErr w:type="spellEnd"/>
      <w:r w:rsidR="002F7226" w:rsidRPr="003B64CD">
        <w:rPr>
          <w:rFonts w:asciiTheme="minorHAnsi" w:eastAsiaTheme="minorEastAsia" w:hAnsiTheme="minorHAnsi" w:cs="Arial"/>
          <w:color w:val="000000" w:themeColor="text1"/>
          <w:kern w:val="24"/>
        </w:rPr>
        <w:t xml:space="preserve"> ableitet. Auch hier gibt es eine Einleitbeschränkung. (Seite 10 Anlage 29) </w:t>
      </w:r>
      <w:r w:rsidR="003A117F">
        <w:rPr>
          <w:rFonts w:asciiTheme="minorHAnsi" w:eastAsiaTheme="minorEastAsia" w:hAnsiTheme="minorHAnsi" w:cs="Arial"/>
          <w:color w:val="000000" w:themeColor="text1"/>
          <w:kern w:val="24"/>
        </w:rPr>
        <w:t>. Was ist aber, wenn mehr Regen fällt, wenn die Einleitbeschränkung nicht funktioniert</w:t>
      </w:r>
      <w:r w:rsidR="00050C06">
        <w:rPr>
          <w:rFonts w:asciiTheme="minorHAnsi" w:eastAsiaTheme="minorEastAsia" w:hAnsiTheme="minorHAnsi" w:cs="Arial"/>
          <w:color w:val="000000" w:themeColor="text1"/>
          <w:kern w:val="24"/>
        </w:rPr>
        <w:t xml:space="preserve"> oder nicht ausreicht</w:t>
      </w:r>
      <w:r w:rsidR="003A117F">
        <w:rPr>
          <w:rFonts w:asciiTheme="minorHAnsi" w:eastAsiaTheme="minorEastAsia" w:hAnsiTheme="minorHAnsi" w:cs="Arial"/>
          <w:color w:val="000000" w:themeColor="text1"/>
          <w:kern w:val="24"/>
        </w:rPr>
        <w:t>?</w:t>
      </w:r>
      <w:r w:rsidR="002F7226" w:rsidRPr="003B64CD">
        <w:rPr>
          <w:rFonts w:asciiTheme="minorHAnsi" w:eastAsiaTheme="minorEastAsia" w:hAnsiTheme="minorHAnsi" w:cs="Arial"/>
          <w:color w:val="000000" w:themeColor="text1"/>
          <w:kern w:val="24"/>
        </w:rPr>
        <w:t xml:space="preserve">    </w:t>
      </w:r>
    </w:p>
    <w:p w14:paraId="2FEFC0AC" w14:textId="77777777" w:rsidR="002F7226" w:rsidRPr="003B64CD" w:rsidRDefault="002F7226" w:rsidP="00FE2FBE">
      <w:pPr>
        <w:pStyle w:val="StandardWeb"/>
        <w:spacing w:before="0" w:beforeAutospacing="0" w:after="0" w:afterAutospacing="0"/>
        <w:rPr>
          <w:rFonts w:asciiTheme="minorHAnsi" w:hAnsiTheme="minorHAnsi"/>
        </w:rPr>
      </w:pPr>
    </w:p>
    <w:p w14:paraId="57ADBCF4" w14:textId="72F6FDC2" w:rsidR="002F7226" w:rsidRDefault="000E789B" w:rsidP="00FE2FBE">
      <w:pPr>
        <w:pStyle w:val="StandardWeb"/>
        <w:spacing w:before="0" w:beforeAutospacing="0" w:after="0" w:afterAutospacing="0"/>
        <w:rPr>
          <w:rFonts w:asciiTheme="minorHAnsi" w:eastAsiaTheme="minorEastAsia" w:hAnsiTheme="minorHAnsi" w:cs="Arial"/>
          <w:color w:val="000000" w:themeColor="text1"/>
          <w:kern w:val="24"/>
        </w:rPr>
      </w:pPr>
      <w:r w:rsidRPr="000E789B">
        <w:rPr>
          <w:rFonts w:asciiTheme="minorHAnsi" w:eastAsiaTheme="minorEastAsia" w:hAnsiTheme="minorHAnsi" w:cs="Arial"/>
          <w:b/>
          <w:bCs/>
          <w:color w:val="000000" w:themeColor="text1"/>
          <w:kern w:val="24"/>
        </w:rPr>
        <w:t>2.4</w:t>
      </w:r>
      <w:r>
        <w:rPr>
          <w:rFonts w:asciiTheme="minorHAnsi" w:eastAsiaTheme="minorEastAsia" w:hAnsiTheme="minorHAnsi" w:cs="Arial"/>
          <w:color w:val="000000" w:themeColor="text1"/>
          <w:kern w:val="24"/>
        </w:rPr>
        <w:t xml:space="preserve"> Was sagt nochmal das Wassergesetz, oberirdisch ableiten…. wenn </w:t>
      </w:r>
      <w:r w:rsidRPr="000E789B">
        <w:rPr>
          <w:rFonts w:asciiTheme="minorHAnsi" w:eastAsiaTheme="minorEastAsia" w:hAnsiTheme="minorHAnsi" w:cs="Arial"/>
          <w:b/>
          <w:bCs/>
          <w:color w:val="000000" w:themeColor="text1"/>
          <w:kern w:val="24"/>
        </w:rPr>
        <w:t>schadlos</w:t>
      </w:r>
      <w:r>
        <w:rPr>
          <w:rFonts w:asciiTheme="minorHAnsi" w:eastAsiaTheme="minorEastAsia" w:hAnsiTheme="minorHAnsi" w:cs="Arial"/>
          <w:color w:val="000000" w:themeColor="text1"/>
          <w:kern w:val="24"/>
        </w:rPr>
        <w:t xml:space="preserve"> möglich! Das Gesetz sagt nicht aus, dass dies nur auf das Neubaugebiet bezogen gilt. </w:t>
      </w:r>
      <w:r w:rsidR="002F7226" w:rsidRPr="003B64CD">
        <w:rPr>
          <w:rFonts w:asciiTheme="minorHAnsi" w:eastAsiaTheme="minorEastAsia" w:hAnsiTheme="minorHAnsi" w:cs="Arial"/>
          <w:color w:val="000000" w:themeColor="text1"/>
          <w:kern w:val="24"/>
        </w:rPr>
        <w:t xml:space="preserve">Der </w:t>
      </w:r>
      <w:proofErr w:type="spellStart"/>
      <w:r w:rsidR="002F7226" w:rsidRPr="003B64CD">
        <w:rPr>
          <w:rFonts w:asciiTheme="minorHAnsi" w:eastAsiaTheme="minorEastAsia" w:hAnsiTheme="minorHAnsi" w:cs="Arial"/>
          <w:color w:val="000000" w:themeColor="text1"/>
          <w:kern w:val="24"/>
        </w:rPr>
        <w:t>G</w:t>
      </w:r>
      <w:r w:rsidR="00E53D33" w:rsidRPr="00E53D33">
        <w:rPr>
          <w:rFonts w:asciiTheme="minorHAnsi" w:eastAsiaTheme="minorEastAsia" w:hAnsiTheme="minorHAnsi" w:cs="Arial"/>
          <w:color w:val="000000" w:themeColor="text1"/>
          <w:kern w:val="24"/>
        </w:rPr>
        <w:t>ir</w:t>
      </w:r>
      <w:r w:rsidR="002F7226" w:rsidRPr="00E53D33">
        <w:rPr>
          <w:rFonts w:asciiTheme="minorHAnsi" w:eastAsiaTheme="minorEastAsia" w:hAnsiTheme="minorHAnsi" w:cs="Arial"/>
          <w:color w:val="000000" w:themeColor="text1"/>
          <w:kern w:val="24"/>
        </w:rPr>
        <w:t>atsm</w:t>
      </w:r>
      <w:r w:rsidR="002F7226" w:rsidRPr="003B64CD">
        <w:rPr>
          <w:rFonts w:asciiTheme="minorHAnsi" w:eastAsiaTheme="minorEastAsia" w:hAnsiTheme="minorHAnsi" w:cs="Arial"/>
          <w:color w:val="000000" w:themeColor="text1"/>
          <w:kern w:val="24"/>
        </w:rPr>
        <w:t>oosbach</w:t>
      </w:r>
      <w:proofErr w:type="spellEnd"/>
      <w:r w:rsidR="002F7226" w:rsidRPr="003B64CD">
        <w:rPr>
          <w:rFonts w:asciiTheme="minorHAnsi" w:eastAsiaTheme="minorEastAsia" w:hAnsiTheme="minorHAnsi" w:cs="Arial"/>
          <w:color w:val="000000" w:themeColor="text1"/>
          <w:kern w:val="24"/>
        </w:rPr>
        <w:t xml:space="preserve"> hat den Kiga St. Martin 2024 überschwemmt</w:t>
      </w:r>
      <w:r w:rsidR="002F7226">
        <w:rPr>
          <w:rFonts w:asciiTheme="minorHAnsi" w:eastAsiaTheme="minorEastAsia" w:hAnsiTheme="minorHAnsi" w:cs="Arial"/>
          <w:color w:val="000000" w:themeColor="text1"/>
          <w:kern w:val="24"/>
        </w:rPr>
        <w:t xml:space="preserve">, das Rückhaltebecken </w:t>
      </w:r>
      <w:proofErr w:type="spellStart"/>
      <w:r w:rsidR="002F7226">
        <w:rPr>
          <w:rFonts w:asciiTheme="minorHAnsi" w:eastAsiaTheme="minorEastAsia" w:hAnsiTheme="minorHAnsi" w:cs="Arial"/>
          <w:color w:val="000000" w:themeColor="text1"/>
          <w:kern w:val="24"/>
        </w:rPr>
        <w:t>Alau</w:t>
      </w:r>
      <w:proofErr w:type="spellEnd"/>
      <w:r w:rsidR="002F7226">
        <w:rPr>
          <w:rFonts w:asciiTheme="minorHAnsi" w:eastAsiaTheme="minorEastAsia" w:hAnsiTheme="minorHAnsi" w:cs="Arial"/>
          <w:color w:val="000000" w:themeColor="text1"/>
          <w:kern w:val="24"/>
        </w:rPr>
        <w:t xml:space="preserve"> funktionierte nicht. Eine dringend notwendige Änderung des Ganzen wurde seitens des Büros Pietsch bereits bei der Umplanung am Kindergarten im Hinblick auf die Auswirkungen der künftigen Bebauung am Hafner </w:t>
      </w:r>
      <w:r w:rsidR="00FE2FBE">
        <w:rPr>
          <w:rFonts w:asciiTheme="minorHAnsi" w:eastAsiaTheme="minorEastAsia" w:hAnsiTheme="minorHAnsi" w:cs="Arial"/>
          <w:color w:val="000000" w:themeColor="text1"/>
          <w:kern w:val="24"/>
        </w:rPr>
        <w:t xml:space="preserve">geäußert. </w:t>
      </w:r>
      <w:r w:rsidR="002F7226" w:rsidRPr="003B64CD">
        <w:rPr>
          <w:rFonts w:asciiTheme="minorHAnsi" w:eastAsiaTheme="minorEastAsia" w:hAnsiTheme="minorHAnsi" w:cs="Arial"/>
          <w:color w:val="000000" w:themeColor="text1"/>
          <w:kern w:val="24"/>
        </w:rPr>
        <w:t xml:space="preserve">Bisher ist </w:t>
      </w:r>
      <w:r w:rsidR="003A117F">
        <w:rPr>
          <w:rFonts w:asciiTheme="minorHAnsi" w:eastAsiaTheme="minorEastAsia" w:hAnsiTheme="minorHAnsi" w:cs="Arial"/>
          <w:color w:val="000000" w:themeColor="text1"/>
          <w:kern w:val="24"/>
        </w:rPr>
        <w:t>aber nichts</w:t>
      </w:r>
      <w:r w:rsidR="002F7226" w:rsidRPr="003B64CD">
        <w:rPr>
          <w:rFonts w:asciiTheme="minorHAnsi" w:eastAsiaTheme="minorEastAsia" w:hAnsiTheme="minorHAnsi" w:cs="Arial"/>
          <w:color w:val="000000" w:themeColor="text1"/>
          <w:kern w:val="24"/>
        </w:rPr>
        <w:t xml:space="preserve"> verbessert</w:t>
      </w:r>
      <w:r w:rsidR="00FE2FBE">
        <w:rPr>
          <w:rFonts w:asciiTheme="minorHAnsi" w:eastAsiaTheme="minorEastAsia" w:hAnsiTheme="minorHAnsi" w:cs="Arial"/>
          <w:color w:val="000000" w:themeColor="text1"/>
          <w:kern w:val="24"/>
        </w:rPr>
        <w:t xml:space="preserve"> worden, auch nicht</w:t>
      </w:r>
      <w:r w:rsidR="002F7226" w:rsidRPr="003B64CD">
        <w:rPr>
          <w:rFonts w:asciiTheme="minorHAnsi" w:eastAsiaTheme="minorEastAsia" w:hAnsiTheme="minorHAnsi" w:cs="Arial"/>
          <w:color w:val="000000" w:themeColor="text1"/>
          <w:kern w:val="24"/>
        </w:rPr>
        <w:t xml:space="preserve"> im </w:t>
      </w:r>
      <w:proofErr w:type="spellStart"/>
      <w:r w:rsidR="002F7226" w:rsidRPr="003B64CD">
        <w:rPr>
          <w:rFonts w:asciiTheme="minorHAnsi" w:eastAsiaTheme="minorEastAsia" w:hAnsiTheme="minorHAnsi" w:cs="Arial"/>
          <w:color w:val="000000" w:themeColor="text1"/>
          <w:kern w:val="24"/>
        </w:rPr>
        <w:t>Alau</w:t>
      </w:r>
      <w:proofErr w:type="spellEnd"/>
      <w:r w:rsidR="00D43784">
        <w:rPr>
          <w:rFonts w:asciiTheme="minorHAnsi" w:eastAsiaTheme="minorEastAsia" w:hAnsiTheme="minorHAnsi" w:cs="Arial"/>
          <w:color w:val="000000" w:themeColor="text1"/>
          <w:kern w:val="24"/>
        </w:rPr>
        <w:t>!</w:t>
      </w:r>
    </w:p>
    <w:p w14:paraId="7F93F1D3" w14:textId="77777777" w:rsidR="00E01109" w:rsidRPr="003B64CD" w:rsidRDefault="00E01109" w:rsidP="00FE2FBE">
      <w:pPr>
        <w:pStyle w:val="StandardWeb"/>
        <w:spacing w:before="0" w:beforeAutospacing="0" w:after="0" w:afterAutospacing="0"/>
        <w:rPr>
          <w:rFonts w:asciiTheme="minorHAnsi" w:hAnsiTheme="minorHAnsi"/>
        </w:rPr>
      </w:pPr>
    </w:p>
    <w:p w14:paraId="418B3DE8" w14:textId="3A90E318" w:rsidR="00FE2FBE" w:rsidRDefault="000E789B" w:rsidP="002F7226">
      <w:pPr>
        <w:spacing w:line="240" w:lineRule="auto"/>
      </w:pPr>
      <w:r w:rsidRPr="000E789B">
        <w:rPr>
          <w:b/>
          <w:bCs/>
        </w:rPr>
        <w:t>2.5</w:t>
      </w:r>
      <w:r>
        <w:t xml:space="preserve"> </w:t>
      </w:r>
      <w:r w:rsidR="00FE2FBE">
        <w:t xml:space="preserve">Die geplante Ableitung in den </w:t>
      </w:r>
      <w:proofErr w:type="spellStart"/>
      <w:r w:rsidR="00FE2FBE">
        <w:t>Alau</w:t>
      </w:r>
      <w:proofErr w:type="spellEnd"/>
      <w:r w:rsidR="00FE2FBE">
        <w:t xml:space="preserve"> und die </w:t>
      </w:r>
      <w:proofErr w:type="spellStart"/>
      <w:r w:rsidR="00FE2FBE">
        <w:t>Schwaketenwiesen</w:t>
      </w:r>
      <w:proofErr w:type="spellEnd"/>
      <w:r w:rsidR="00FE2FBE">
        <w:t xml:space="preserve"> </w:t>
      </w:r>
      <w:r w:rsidR="003A117F">
        <w:t xml:space="preserve">endet mit der Aussage, dass dies dorthin abgeleitet wird </w:t>
      </w:r>
      <w:r w:rsidR="00FE2FBE">
        <w:t xml:space="preserve">und </w:t>
      </w:r>
      <w:r w:rsidR="00F0361E">
        <w:t>was kommt d</w:t>
      </w:r>
      <w:r w:rsidR="003A117F">
        <w:t>ann</w:t>
      </w:r>
      <w:r>
        <w:t>,</w:t>
      </w:r>
      <w:r w:rsidR="003A117F">
        <w:t xml:space="preserve"> </w:t>
      </w:r>
      <w:r w:rsidR="00CC7B93">
        <w:t>..</w:t>
      </w:r>
      <w:r w:rsidR="00330B01">
        <w:t xml:space="preserve">. </w:t>
      </w:r>
      <w:r w:rsidR="003A117F" w:rsidRPr="000E789B">
        <w:rPr>
          <w:b/>
          <w:bCs/>
        </w:rPr>
        <w:t xml:space="preserve">nach mir die </w:t>
      </w:r>
      <w:r w:rsidR="00F0361E" w:rsidRPr="000E789B">
        <w:rPr>
          <w:b/>
          <w:bCs/>
        </w:rPr>
        <w:t>Sintflut</w:t>
      </w:r>
      <w:r w:rsidR="003A117F" w:rsidRPr="000E789B">
        <w:rPr>
          <w:b/>
          <w:bCs/>
        </w:rPr>
        <w:t>“</w:t>
      </w:r>
      <w:r w:rsidR="003A117F">
        <w:t xml:space="preserve">? In der weiteren Folge kommt der Ortskern, dann </w:t>
      </w:r>
      <w:r w:rsidR="00FE2FBE">
        <w:t xml:space="preserve">weiter Richtung </w:t>
      </w:r>
      <w:proofErr w:type="spellStart"/>
      <w:r w:rsidR="00FE2FBE">
        <w:t>Zergle</w:t>
      </w:r>
      <w:proofErr w:type="spellEnd"/>
      <w:r w:rsidR="00FE2FBE">
        <w:t xml:space="preserve"> und </w:t>
      </w:r>
      <w:proofErr w:type="spellStart"/>
      <w:r w:rsidR="00FE2FBE">
        <w:t>Öhmdwiesen</w:t>
      </w:r>
      <w:proofErr w:type="spellEnd"/>
      <w:r w:rsidR="003A117F">
        <w:t>, Bahnlinie und Flugplatz</w:t>
      </w:r>
      <w:r w:rsidR="00FE2FBE">
        <w:t>. Diese Gelände liegen alle unter 427 m NN und sind damit</w:t>
      </w:r>
      <w:r w:rsidR="003A117F">
        <w:t xml:space="preserve"> künftig </w:t>
      </w:r>
      <w:r w:rsidR="00FE2FBE">
        <w:t xml:space="preserve">hochwassergefährdet. </w:t>
      </w:r>
      <w:r w:rsidR="003A117F">
        <w:t>Dies belegte</w:t>
      </w:r>
      <w:r w:rsidR="00FE2FBE">
        <w:t xml:space="preserve"> die Überschwemmung des Kiga St. Martin und der Eichbühlstr. </w:t>
      </w:r>
      <w:r w:rsidR="00E7754A">
        <w:t>b</w:t>
      </w:r>
      <w:r w:rsidR="00FE2FBE">
        <w:t xml:space="preserve">ereits vor 2 </w:t>
      </w:r>
      <w:r w:rsidR="00E7754A">
        <w:t>J</w:t>
      </w:r>
      <w:r w:rsidR="00FE2FBE">
        <w:t>ahren</w:t>
      </w:r>
      <w:r w:rsidR="003A117F">
        <w:t>.</w:t>
      </w:r>
      <w:r w:rsidR="00FE2FBE">
        <w:t xml:space="preserve"> Allem voran werden aber die bestehenden Bebauungen entlang der Dettinger Straße und Radolfzeller Straße </w:t>
      </w:r>
      <w:r w:rsidR="00E7754A">
        <w:t>in Zukunft</w:t>
      </w:r>
      <w:r w:rsidR="00FE2FBE">
        <w:t xml:space="preserve"> betroffen sein. </w:t>
      </w:r>
      <w:r w:rsidR="002C69F5">
        <w:t>Werden hier auch „Live-Radar-Überwachungssysteme“ -wie im Neubaugebiet- für alle möglicherweise von Überschwemmungen betroffene Grundstücke auf Kosten der Stadt installiert?</w:t>
      </w:r>
    </w:p>
    <w:p w14:paraId="0051FEA6" w14:textId="08F25FEB" w:rsidR="00E27940" w:rsidRDefault="00E27940" w:rsidP="002F7226">
      <w:pPr>
        <w:spacing w:line="240" w:lineRule="auto"/>
      </w:pPr>
      <w:r>
        <w:rPr>
          <w:noProof/>
        </w:rPr>
        <w:lastRenderedPageBreak/>
        <w:t xml:space="preserve">                       </w:t>
      </w:r>
      <w:r>
        <w:rPr>
          <w:noProof/>
        </w:rPr>
        <w:drawing>
          <wp:inline distT="0" distB="0" distL="0" distR="0" wp14:anchorId="4FE1E9E0" wp14:editId="376BAA63">
            <wp:extent cx="4270402" cy="2535551"/>
            <wp:effectExtent l="0" t="0" r="0" b="0"/>
            <wp:docPr id="12" name="Grafik 11">
              <a:extLst xmlns:a="http://schemas.openxmlformats.org/drawingml/2006/main">
                <a:ext uri="{FF2B5EF4-FFF2-40B4-BE49-F238E27FC236}">
                  <a16:creationId xmlns:a16="http://schemas.microsoft.com/office/drawing/2014/main" id="{A1B6647D-27F1-5E50-3E47-5A902C09B1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a16="http://schemas.microsoft.com/office/drawing/2014/main" id="{A1B6647D-27F1-5E50-3E47-5A902C09B131}"/>
                        </a:ext>
                      </a:extLst>
                    </pic:cNvPr>
                    <pic:cNvPicPr>
                      <a:picLocks noChangeAspect="1"/>
                    </pic:cNvPicPr>
                  </pic:nvPicPr>
                  <pic:blipFill>
                    <a:blip r:embed="rId18"/>
                    <a:stretch>
                      <a:fillRect/>
                    </a:stretch>
                  </pic:blipFill>
                  <pic:spPr>
                    <a:xfrm>
                      <a:off x="0" y="0"/>
                      <a:ext cx="4275687" cy="2538689"/>
                    </a:xfrm>
                    <a:prstGeom prst="rect">
                      <a:avLst/>
                    </a:prstGeom>
                  </pic:spPr>
                </pic:pic>
              </a:graphicData>
            </a:graphic>
          </wp:inline>
        </w:drawing>
      </w:r>
    </w:p>
    <w:p w14:paraId="583E8BAC" w14:textId="77777777" w:rsidR="00E27940" w:rsidRDefault="00E27940" w:rsidP="002F7226">
      <w:pPr>
        <w:spacing w:line="240" w:lineRule="auto"/>
      </w:pPr>
    </w:p>
    <w:p w14:paraId="0EAB8362" w14:textId="00D7B20A" w:rsidR="00051832" w:rsidRDefault="000E789B" w:rsidP="004D4210">
      <w:pPr>
        <w:spacing w:line="240" w:lineRule="auto"/>
      </w:pPr>
      <w:r w:rsidRPr="000E789B">
        <w:rPr>
          <w:b/>
          <w:bCs/>
        </w:rPr>
        <w:t>2.6</w:t>
      </w:r>
      <w:r>
        <w:t xml:space="preserve"> </w:t>
      </w:r>
      <w:r w:rsidR="00FE2FBE">
        <w:t xml:space="preserve">Dies alles ist in dieser Planung </w:t>
      </w:r>
      <w:r w:rsidR="00E7754A">
        <w:t>auch</w:t>
      </w:r>
      <w:r w:rsidR="00FE2FBE">
        <w:t xml:space="preserve"> nicht berücksichtigt. Auch hier wurde wieder nur das Plangebiet betrachtet und Festsetzungen zu</w:t>
      </w:r>
      <w:r w:rsidR="00E7754A">
        <w:t>m</w:t>
      </w:r>
      <w:r w:rsidR="00FE2FBE">
        <w:t xml:space="preserve"> </w:t>
      </w:r>
      <w:r w:rsidR="00E7754A">
        <w:t>Hochwasserr</w:t>
      </w:r>
      <w:r w:rsidR="00FE2FBE">
        <w:t>isikom</w:t>
      </w:r>
      <w:r w:rsidR="00E7754A">
        <w:t>anagement</w:t>
      </w:r>
      <w:r w:rsidR="00FE2FBE">
        <w:t xml:space="preserve"> der dort </w:t>
      </w:r>
      <w:r w:rsidR="00E7754A">
        <w:t xml:space="preserve">neu </w:t>
      </w:r>
      <w:r w:rsidR="00FE2FBE">
        <w:t xml:space="preserve">zu errichtenden Gebäude aufgeführt. </w:t>
      </w:r>
      <w:r w:rsidR="00E7754A">
        <w:t xml:space="preserve">Dass durch die massive Bebauung / Versiegelung dieser vielfach wasserführenden Flächen hinterm Hafner </w:t>
      </w:r>
      <w:r w:rsidR="002F7226" w:rsidRPr="003B64CD">
        <w:t>baute Bereichen</w:t>
      </w:r>
      <w:r w:rsidR="00E7754A">
        <w:t xml:space="preserve"> in halb Wollmatingen potenziell gefährde</w:t>
      </w:r>
      <w:r w:rsidR="00330B01">
        <w:t>n können</w:t>
      </w:r>
      <w:r w:rsidR="00E7754A">
        <w:t xml:space="preserve">, wird </w:t>
      </w:r>
      <w:r w:rsidR="003A117F">
        <w:t>lieber gar nicht erwähnt und keinesfalls ausgeschlossen</w:t>
      </w:r>
      <w:r w:rsidR="002F7226" w:rsidRPr="003B64CD">
        <w:t>.</w:t>
      </w:r>
      <w:r w:rsidR="00E7754A">
        <w:t xml:space="preserve"> </w:t>
      </w:r>
      <w:r w:rsidR="00E7754A" w:rsidRPr="000E789B">
        <w:rPr>
          <w:b/>
          <w:bCs/>
        </w:rPr>
        <w:t>Schadensersatzansprüche</w:t>
      </w:r>
      <w:r w:rsidR="00E7754A">
        <w:t xml:space="preserve"> werden in der Regel mittels des Verursacherprinzips geregelt. Da die Stadt eine derartige Planung durchführt, ist sie auch </w:t>
      </w:r>
      <w:r w:rsidR="003A117F">
        <w:t xml:space="preserve">im Schadensfall </w:t>
      </w:r>
      <w:r w:rsidR="00E7754A">
        <w:t xml:space="preserve">zur Beseitigung des Hochwassers </w:t>
      </w:r>
      <w:r w:rsidR="003A117F">
        <w:t xml:space="preserve">und dessen Folgen </w:t>
      </w:r>
      <w:r w:rsidR="00E7754A">
        <w:t>für alle mittelbar Betroffenen haftbar zu machen</w:t>
      </w:r>
      <w:r w:rsidR="00330B01">
        <w:t>, sofern sie an diesem Konzept festhält</w:t>
      </w:r>
      <w:r w:rsidR="00E7754A">
        <w:t>.</w:t>
      </w:r>
    </w:p>
    <w:p w14:paraId="0FB49D5A" w14:textId="33F981AA" w:rsidR="00E7754A" w:rsidRDefault="00F2007B" w:rsidP="004D4210">
      <w:pPr>
        <w:spacing w:line="240" w:lineRule="auto"/>
        <w:rPr>
          <w:noProof/>
        </w:rPr>
      </w:pPr>
      <w:r>
        <w:rPr>
          <w:noProof/>
        </w:rPr>
        <w:drawing>
          <wp:inline distT="0" distB="0" distL="0" distR="0" wp14:anchorId="402E5F1A" wp14:editId="6B34875D">
            <wp:extent cx="5720080" cy="3903056"/>
            <wp:effectExtent l="0" t="0" r="0" b="2540"/>
            <wp:docPr id="19" name="Grafik 9">
              <a:extLst xmlns:a="http://schemas.openxmlformats.org/drawingml/2006/main">
                <a:ext uri="{FF2B5EF4-FFF2-40B4-BE49-F238E27FC236}">
                  <a16:creationId xmlns:a16="http://schemas.microsoft.com/office/drawing/2014/main" id="{0181A00E-BA74-B44F-75D8-D07219194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0181A00E-BA74-B44F-75D8-D07219194778}"/>
                        </a:ext>
                      </a:extLst>
                    </pic:cNvPr>
                    <pic:cNvPicPr>
                      <a:picLocks noChangeAspect="1"/>
                    </pic:cNvPicPr>
                  </pic:nvPicPr>
                  <pic:blipFill>
                    <a:blip r:embed="rId19"/>
                    <a:srcRect l="4527" t="3776" r="3415"/>
                    <a:stretch/>
                  </pic:blipFill>
                  <pic:spPr>
                    <a:xfrm>
                      <a:off x="0" y="0"/>
                      <a:ext cx="5726768" cy="3907619"/>
                    </a:xfrm>
                    <a:prstGeom prst="rect">
                      <a:avLst/>
                    </a:prstGeom>
                  </pic:spPr>
                </pic:pic>
              </a:graphicData>
            </a:graphic>
          </wp:inline>
        </w:drawing>
      </w:r>
    </w:p>
    <w:p w14:paraId="7B04DD26" w14:textId="05F0352C" w:rsidR="001640C3" w:rsidRDefault="001640C3" w:rsidP="004D4210">
      <w:pPr>
        <w:spacing w:line="240" w:lineRule="auto"/>
        <w:rPr>
          <w:noProof/>
        </w:rPr>
      </w:pPr>
      <w:r>
        <w:rPr>
          <w:noProof/>
        </w:rPr>
        <w:lastRenderedPageBreak/>
        <mc:AlternateContent>
          <mc:Choice Requires="wps">
            <w:drawing>
              <wp:anchor distT="45720" distB="45720" distL="114300" distR="114300" simplePos="0" relativeHeight="251676672" behindDoc="0" locked="0" layoutInCell="1" allowOverlap="1" wp14:anchorId="160D9048" wp14:editId="193727A4">
                <wp:simplePos x="0" y="0"/>
                <wp:positionH relativeFrom="column">
                  <wp:posOffset>3260725</wp:posOffset>
                </wp:positionH>
                <wp:positionV relativeFrom="paragraph">
                  <wp:posOffset>511175</wp:posOffset>
                </wp:positionV>
                <wp:extent cx="2514600" cy="1404620"/>
                <wp:effectExtent l="0" t="0" r="19050" b="2794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solidFill>
                          <a:srgbClr val="FFFFFF"/>
                        </a:solidFill>
                        <a:ln w="9525">
                          <a:solidFill>
                            <a:srgbClr val="000000"/>
                          </a:solidFill>
                          <a:miter lim="800000"/>
                          <a:headEnd/>
                          <a:tailEnd/>
                        </a:ln>
                      </wps:spPr>
                      <wps:txbx>
                        <w:txbxContent>
                          <w:p w14:paraId="73CAC590" w14:textId="20A36720" w:rsidR="001640C3" w:rsidRDefault="001640C3">
                            <w:r>
                              <w:t xml:space="preserve">Innerhalb des Dorfkerns fließen diese Bäche unterhalb der Straßen durch </w:t>
                            </w:r>
                            <w:proofErr w:type="spellStart"/>
                            <w:r>
                              <w:t>verdo</w:t>
                            </w:r>
                            <w:r w:rsidR="00050C06">
                              <w:t>h</w:t>
                            </w:r>
                            <w:r>
                              <w:t>lte</w:t>
                            </w:r>
                            <w:proofErr w:type="spellEnd"/>
                            <w:r>
                              <w:t xml:space="preserve"> Kanäle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0D9048" id="_x0000_s1027" type="#_x0000_t202" style="position:absolute;margin-left:256.75pt;margin-top:40.25pt;width:198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">
                <v:textbox style="mso-fit-shape-to-text:t">
                  <w:txbxContent>
                    <w:p w14:paraId="73CAC590" w14:textId="20A36720" w:rsidR="001640C3" w:rsidRDefault="001640C3">
                      <w:r>
                        <w:t>Innerhalb des Dorfkerns fließen diese Bäche unterhalb der Straßen durch verdo</w:t>
                      </w:r>
                      <w:r w:rsidR="00050C06">
                        <w:t>h</w:t>
                      </w:r>
                      <w:r>
                        <w:t xml:space="preserve">lte Kanäle </w:t>
                      </w:r>
                    </w:p>
                  </w:txbxContent>
                </v:textbox>
                <w10:wrap type="square"/>
              </v:shape>
            </w:pict>
          </mc:Fallback>
        </mc:AlternateContent>
      </w:r>
      <w:r w:rsidRPr="003B64CD">
        <w:rPr>
          <w:noProof/>
        </w:rPr>
        <w:drawing>
          <wp:inline distT="0" distB="0" distL="0" distR="0" wp14:anchorId="460BFC0F" wp14:editId="1CE3FD2A">
            <wp:extent cx="2918460" cy="2237554"/>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4513" cy="2272862"/>
                    </a:xfrm>
                    <a:prstGeom prst="rect">
                      <a:avLst/>
                    </a:prstGeom>
                  </pic:spPr>
                </pic:pic>
              </a:graphicData>
            </a:graphic>
          </wp:inline>
        </w:drawing>
      </w:r>
    </w:p>
    <w:p w14:paraId="697C9BC0" w14:textId="77777777" w:rsidR="00051832" w:rsidRDefault="00051832" w:rsidP="004D4210">
      <w:pPr>
        <w:spacing w:line="240" w:lineRule="auto"/>
        <w:rPr>
          <w:noProof/>
        </w:rPr>
      </w:pPr>
    </w:p>
    <w:p w14:paraId="12D3F116" w14:textId="77777777" w:rsidR="001640C3" w:rsidRDefault="001640C3" w:rsidP="004D4210">
      <w:pPr>
        <w:spacing w:line="240" w:lineRule="auto"/>
        <w:rPr>
          <w:b/>
          <w:bCs/>
          <w:noProof/>
        </w:rPr>
      </w:pPr>
    </w:p>
    <w:p w14:paraId="1FA7AB6E" w14:textId="44A85691" w:rsidR="00051832" w:rsidRDefault="000E789B" w:rsidP="004D4210">
      <w:pPr>
        <w:spacing w:line="240" w:lineRule="auto"/>
        <w:rPr>
          <w:noProof/>
        </w:rPr>
      </w:pPr>
      <w:r w:rsidRPr="000E789B">
        <w:rPr>
          <w:b/>
          <w:bCs/>
          <w:noProof/>
        </w:rPr>
        <w:t>2.7</w:t>
      </w:r>
      <w:r>
        <w:rPr>
          <w:noProof/>
        </w:rPr>
        <w:t xml:space="preserve"> </w:t>
      </w:r>
      <w:r w:rsidR="00C25786">
        <w:rPr>
          <w:noProof/>
        </w:rPr>
        <w:t>M</w:t>
      </w:r>
      <w:r>
        <w:rPr>
          <w:noProof/>
        </w:rPr>
        <w:t xml:space="preserve">it der Ausführung einer oberirdischen Regenwasserentsorgung sollen viele Mulden usw. angelegt werden. Es wir ein neues </w:t>
      </w:r>
      <w:r w:rsidRPr="00D029DE">
        <w:rPr>
          <w:b/>
          <w:bCs/>
          <w:noProof/>
        </w:rPr>
        <w:t>Paradies für Stec</w:t>
      </w:r>
      <w:r w:rsidR="00051B12">
        <w:rPr>
          <w:b/>
          <w:bCs/>
          <w:noProof/>
        </w:rPr>
        <w:t>h</w:t>
      </w:r>
      <w:r w:rsidRPr="00D029DE">
        <w:rPr>
          <w:b/>
          <w:bCs/>
          <w:noProof/>
        </w:rPr>
        <w:t>mücken</w:t>
      </w:r>
      <w:r>
        <w:rPr>
          <w:noProof/>
        </w:rPr>
        <w:t xml:space="preserve"> aller Art </w:t>
      </w:r>
      <w:r w:rsidR="00330B01">
        <w:rPr>
          <w:noProof/>
        </w:rPr>
        <w:t>entstehen</w:t>
      </w:r>
      <w:r>
        <w:rPr>
          <w:noProof/>
        </w:rPr>
        <w:t>. Bei der langen Liste der Beteiligung der Träger öffentlicher Belange fehlt das Gesundheitsamt. Dies weist  jedes Frühjahr darauf hin, dass jeder d</w:t>
      </w:r>
      <w:r w:rsidR="001F48C7">
        <w:rPr>
          <w:noProof/>
        </w:rPr>
        <w:t>a</w:t>
      </w:r>
      <w:r>
        <w:rPr>
          <w:noProof/>
        </w:rPr>
        <w:t xml:space="preserve">rauf achten soll, selbst in keinen Blumenuntersetzer stehenden Wasser sofort zu entfernen, damit </w:t>
      </w:r>
      <w:r w:rsidR="00D029DE">
        <w:rPr>
          <w:noProof/>
        </w:rPr>
        <w:t>sich</w:t>
      </w:r>
      <w:r>
        <w:rPr>
          <w:noProof/>
        </w:rPr>
        <w:t xml:space="preserve"> keine neuen Brutstätten für diese Stechmücken </w:t>
      </w:r>
      <w:r w:rsidR="00D029DE">
        <w:rPr>
          <w:noProof/>
        </w:rPr>
        <w:t>bilden</w:t>
      </w:r>
      <w:r>
        <w:rPr>
          <w:noProof/>
        </w:rPr>
        <w:t xml:space="preserve">. </w:t>
      </w:r>
      <w:r w:rsidR="00D029DE">
        <w:rPr>
          <w:noProof/>
        </w:rPr>
        <w:t xml:space="preserve"> Am Hafner haben sie in Zukunft ausreichend Gelegenheit sich uneingeschränkt zu vermehren.</w:t>
      </w:r>
      <w:r w:rsidR="00330B01">
        <w:rPr>
          <w:noProof/>
        </w:rPr>
        <w:t xml:space="preserve"> Das ist nicht akzeptabel und gilt es zu vermeiden.</w:t>
      </w:r>
    </w:p>
    <w:p w14:paraId="074D3A0C" w14:textId="4C7ABEEE" w:rsidR="00051832" w:rsidRDefault="00C30936" w:rsidP="004D4210">
      <w:pPr>
        <w:spacing w:line="240" w:lineRule="auto"/>
      </w:pPr>
      <w:r>
        <w:rPr>
          <w:noProof/>
        </w:rPr>
        <mc:AlternateContent>
          <mc:Choice Requires="wps">
            <w:drawing>
              <wp:anchor distT="45720" distB="45720" distL="114300" distR="114300" simplePos="0" relativeHeight="251674624" behindDoc="0" locked="0" layoutInCell="1" allowOverlap="1" wp14:anchorId="37BFFAF8" wp14:editId="06708EBF">
                <wp:simplePos x="0" y="0"/>
                <wp:positionH relativeFrom="column">
                  <wp:posOffset>3169285</wp:posOffset>
                </wp:positionH>
                <wp:positionV relativeFrom="paragraph">
                  <wp:posOffset>115570</wp:posOffset>
                </wp:positionV>
                <wp:extent cx="2971800" cy="2438400"/>
                <wp:effectExtent l="0" t="0" r="19050" b="190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38400"/>
                        </a:xfrm>
                        <a:prstGeom prst="rect">
                          <a:avLst/>
                        </a:prstGeom>
                        <a:solidFill>
                          <a:srgbClr val="FFFFFF"/>
                        </a:solidFill>
                        <a:ln w="9525">
                          <a:solidFill>
                            <a:srgbClr val="000000"/>
                          </a:solidFill>
                          <a:miter lim="800000"/>
                          <a:headEnd/>
                          <a:tailEnd/>
                        </a:ln>
                      </wps:spPr>
                      <wps:txbx>
                        <w:txbxContent>
                          <w:p w14:paraId="059EA84B" w14:textId="216CFEC4" w:rsidR="00C30936" w:rsidRDefault="00C30936">
                            <w:r>
                              <w:t>Geplante Teiche, Mulden, Sickerflächen usw., in denen sich alle Arten von Stec</w:t>
                            </w:r>
                            <w:r w:rsidR="00051B12">
                              <w:t>h</w:t>
                            </w:r>
                            <w:r>
                              <w:t>mücken ansiedeln können, wie Schnaken, Tigermücken und Überschwemmungsmücken</w:t>
                            </w:r>
                          </w:p>
                          <w:p w14:paraId="3D8135E0" w14:textId="403BB354" w:rsidR="00C30936" w:rsidRDefault="00C30936">
                            <w:r w:rsidRPr="00C30936">
                              <w:rPr>
                                <w:noProof/>
                              </w:rPr>
                              <w:drawing>
                                <wp:inline distT="0" distB="0" distL="0" distR="0" wp14:anchorId="21E432EF" wp14:editId="23B71171">
                                  <wp:extent cx="2749550" cy="1103630"/>
                                  <wp:effectExtent l="0" t="0" r="0" b="127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0" cy="1103630"/>
                                          </a:xfrm>
                                          <a:prstGeom prst="rect">
                                            <a:avLst/>
                                          </a:prstGeom>
                                          <a:noFill/>
                                          <a:ln>
                                            <a:noFill/>
                                          </a:ln>
                                        </pic:spPr>
                                      </pic:pic>
                                    </a:graphicData>
                                  </a:graphic>
                                </wp:inline>
                              </w:drawing>
                            </w:r>
                          </w:p>
                          <w:p w14:paraId="34329924" w14:textId="77777777" w:rsidR="00C30936" w:rsidRDefault="00C30936"/>
                          <w:p w14:paraId="234C34B3" w14:textId="77777777" w:rsidR="00C30936" w:rsidRDefault="00C30936"/>
                          <w:p w14:paraId="2083AFE5" w14:textId="77777777" w:rsidR="00C30936" w:rsidRDefault="00C30936"/>
                          <w:p w14:paraId="5EF7DBA1" w14:textId="77777777" w:rsidR="00C30936" w:rsidRDefault="00C30936"/>
                          <w:p w14:paraId="7BFCEF4F" w14:textId="77777777" w:rsidR="00C30936" w:rsidRDefault="00C30936"/>
                          <w:p w14:paraId="0BDB3F75" w14:textId="77777777" w:rsidR="00C30936" w:rsidRDefault="00C30936"/>
                          <w:p w14:paraId="22C4D042" w14:textId="77777777" w:rsidR="00C30936" w:rsidRDefault="00C30936"/>
                          <w:p w14:paraId="1A3877C2" w14:textId="77777777" w:rsidR="00C30936" w:rsidRDefault="00C30936"/>
                          <w:p w14:paraId="3EF13E1A" w14:textId="77777777" w:rsidR="00C30936" w:rsidRDefault="00C309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FFAF8" id="_x0000_s1028" type="#_x0000_t202" style="position:absolute;margin-left:249.55pt;margin-top:9.1pt;width:234pt;height:19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">
                <v:textbox>
                  <w:txbxContent>
                    <w:p w14:paraId="059EA84B" w14:textId="216CFEC4" w:rsidR="00C30936" w:rsidRDefault="00C30936">
                      <w:r>
                        <w:t>Geplante Teiche, Mulden, Sickerflächen usw., in denen sich alle Arten von Stec</w:t>
                      </w:r>
                      <w:r w:rsidR="00051B12">
                        <w:t>h</w:t>
                      </w:r>
                      <w:r>
                        <w:t>mücken ansiedeln können, wie Schnaken, Tigermücke</w:t>
                      </w:r>
                      <w:r>
                        <w:t>n und Überschwemmungsmücke</w:t>
                      </w:r>
                      <w:r>
                        <w:t>n</w:t>
                      </w:r>
                    </w:p>
                    <w:p w14:paraId="3D8135E0" w14:textId="403BB354" w:rsidR="00C30936" w:rsidRDefault="00C30936">
                      <w:r w:rsidRPr="00C30936">
                        <w:drawing>
                          <wp:inline distT="0" distB="0" distL="0" distR="0" wp14:anchorId="21E432EF" wp14:editId="23B71171">
                            <wp:extent cx="2749550" cy="1103630"/>
                            <wp:effectExtent l="0" t="0" r="0" b="127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9550" cy="1103630"/>
                                    </a:xfrm>
                                    <a:prstGeom prst="rect">
                                      <a:avLst/>
                                    </a:prstGeom>
                                    <a:noFill/>
                                    <a:ln>
                                      <a:noFill/>
                                    </a:ln>
                                  </pic:spPr>
                                </pic:pic>
                              </a:graphicData>
                            </a:graphic>
                          </wp:inline>
                        </w:drawing>
                      </w:r>
                    </w:p>
                    <w:p w14:paraId="34329924" w14:textId="77777777" w:rsidR="00C30936" w:rsidRDefault="00C30936"/>
                    <w:p w14:paraId="234C34B3" w14:textId="77777777" w:rsidR="00C30936" w:rsidRDefault="00C30936"/>
                    <w:p w14:paraId="2083AFE5" w14:textId="77777777" w:rsidR="00C30936" w:rsidRDefault="00C30936"/>
                    <w:p w14:paraId="5EF7DBA1" w14:textId="77777777" w:rsidR="00C30936" w:rsidRDefault="00C30936"/>
                    <w:p w14:paraId="7BFCEF4F" w14:textId="77777777" w:rsidR="00C30936" w:rsidRDefault="00C30936"/>
                    <w:p w14:paraId="0BDB3F75" w14:textId="77777777" w:rsidR="00C30936" w:rsidRDefault="00C30936"/>
                    <w:p w14:paraId="22C4D042" w14:textId="77777777" w:rsidR="00C30936" w:rsidRDefault="00C30936"/>
                    <w:p w14:paraId="1A3877C2" w14:textId="77777777" w:rsidR="00C30936" w:rsidRDefault="00C30936"/>
                    <w:p w14:paraId="3EF13E1A" w14:textId="77777777" w:rsidR="00C30936" w:rsidRDefault="00C30936"/>
                  </w:txbxContent>
                </v:textbox>
                <w10:wrap type="square"/>
              </v:shape>
            </w:pict>
          </mc:Fallback>
        </mc:AlternateContent>
      </w:r>
      <w:r>
        <w:rPr>
          <w:noProof/>
        </w:rPr>
        <w:drawing>
          <wp:inline distT="0" distB="0" distL="0" distR="0" wp14:anchorId="2D6FDC32" wp14:editId="75AA0364">
            <wp:extent cx="2941461" cy="2640225"/>
            <wp:effectExtent l="19050" t="19050" r="11430" b="27305"/>
            <wp:docPr id="21" name="Grafik 10">
              <a:extLst xmlns:a="http://schemas.openxmlformats.org/drawingml/2006/main">
                <a:ext uri="{FF2B5EF4-FFF2-40B4-BE49-F238E27FC236}">
                  <a16:creationId xmlns:a16="http://schemas.microsoft.com/office/drawing/2014/main" id="{7D57108B-2902-8859-19D8-045744E11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a:extLst>
                        <a:ext uri="{FF2B5EF4-FFF2-40B4-BE49-F238E27FC236}">
                          <a16:creationId xmlns:a16="http://schemas.microsoft.com/office/drawing/2014/main" id="{7D57108B-2902-8859-19D8-045744E11DB0}"/>
                        </a:ext>
                      </a:extLst>
                    </pic:cNvPr>
                    <pic:cNvPicPr>
                      <a:picLocks noChangeAspect="1"/>
                    </pic:cNvPicPr>
                  </pic:nvPicPr>
                  <pic:blipFill rotWithShape="1">
                    <a:blip r:embed="rId23"/>
                    <a:srcRect l="48546"/>
                    <a:stretch/>
                  </pic:blipFill>
                  <pic:spPr bwMode="auto">
                    <a:xfrm>
                      <a:off x="0" y="0"/>
                      <a:ext cx="2946884" cy="2645093"/>
                    </a:xfrm>
                    <a:prstGeom prst="rect">
                      <a:avLst/>
                    </a:prstGeom>
                    <a:ln w="9525" cap="flat" cmpd="sng" algn="ctr">
                      <a:solidFill>
                        <a:srgbClr val="FF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w:t>
      </w:r>
      <w:r w:rsidRPr="003B64CD">
        <w:rPr>
          <w:noProof/>
        </w:rPr>
        <w:drawing>
          <wp:inline distT="0" distB="0" distL="0" distR="0" wp14:anchorId="019DA83B" wp14:editId="3BAAB748">
            <wp:extent cx="3329940" cy="1412875"/>
            <wp:effectExtent l="0" t="0" r="3810" b="0"/>
            <wp:docPr id="24" name="Grafik 10">
              <a:extLst xmlns:a="http://schemas.openxmlformats.org/drawingml/2006/main">
                <a:ext uri="{FF2B5EF4-FFF2-40B4-BE49-F238E27FC236}">
                  <a16:creationId xmlns:a16="http://schemas.microsoft.com/office/drawing/2014/main" id="{AE888808-353C-CD19-83BB-9336348DA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a:extLst>
                        <a:ext uri="{FF2B5EF4-FFF2-40B4-BE49-F238E27FC236}">
                          <a16:creationId xmlns:a16="http://schemas.microsoft.com/office/drawing/2014/main" id="{AE888808-353C-CD19-83BB-9336348DAF9E}"/>
                        </a:ext>
                      </a:extLst>
                    </pic:cNvPr>
                    <pic:cNvPicPr>
                      <a:picLocks noChangeAspect="1"/>
                    </pic:cNvPicPr>
                  </pic:nvPicPr>
                  <pic:blipFill>
                    <a:blip r:embed="rId24"/>
                    <a:srcRect l="1067" r="3606" b="6440"/>
                    <a:stretch/>
                  </pic:blipFill>
                  <pic:spPr>
                    <a:xfrm>
                      <a:off x="0" y="0"/>
                      <a:ext cx="3367591" cy="1428850"/>
                    </a:xfrm>
                    <a:prstGeom prst="rect">
                      <a:avLst/>
                    </a:prstGeom>
                  </pic:spPr>
                </pic:pic>
              </a:graphicData>
            </a:graphic>
          </wp:inline>
        </w:drawing>
      </w:r>
    </w:p>
    <w:p w14:paraId="68E3ABC4" w14:textId="77777777" w:rsidR="00051832" w:rsidRDefault="00051832" w:rsidP="004D4210">
      <w:pPr>
        <w:spacing w:line="240" w:lineRule="auto"/>
      </w:pPr>
    </w:p>
    <w:p w14:paraId="1B490568" w14:textId="77777777" w:rsidR="00C30936" w:rsidRDefault="00C30936" w:rsidP="004D4210">
      <w:pPr>
        <w:spacing w:line="240" w:lineRule="auto"/>
      </w:pPr>
    </w:p>
    <w:p w14:paraId="39B74AF0" w14:textId="068C26ED" w:rsidR="00C30936" w:rsidRPr="002C69F5" w:rsidRDefault="002C69F5" w:rsidP="00E01109">
      <w:pPr>
        <w:pStyle w:val="Listenabsatz"/>
        <w:numPr>
          <w:ilvl w:val="0"/>
          <w:numId w:val="3"/>
        </w:numPr>
        <w:spacing w:line="240" w:lineRule="auto"/>
        <w:ind w:left="426" w:hanging="426"/>
        <w:rPr>
          <w:b/>
          <w:bCs/>
        </w:rPr>
      </w:pPr>
      <w:r w:rsidRPr="002C69F5">
        <w:rPr>
          <w:b/>
          <w:bCs/>
        </w:rPr>
        <w:t>Versprechen bezahlbaren Wohnraum zu schaffen</w:t>
      </w:r>
    </w:p>
    <w:p w14:paraId="2A3869A1" w14:textId="4FCDF762" w:rsidR="00727969" w:rsidRDefault="002C69F5" w:rsidP="004D4210">
      <w:pPr>
        <w:spacing w:line="240" w:lineRule="auto"/>
      </w:pPr>
      <w:r w:rsidRPr="00727969">
        <w:rPr>
          <w:b/>
          <w:bCs/>
        </w:rPr>
        <w:t>3.1.</w:t>
      </w:r>
      <w:r>
        <w:t xml:space="preserve"> </w:t>
      </w:r>
      <w:r w:rsidR="00727969" w:rsidRPr="00260B48">
        <w:rPr>
          <w:b/>
          <w:bCs/>
        </w:rPr>
        <w:t>Neubau</w:t>
      </w:r>
      <w:r w:rsidR="00CB6D88" w:rsidRPr="00260B48">
        <w:rPr>
          <w:b/>
          <w:bCs/>
        </w:rPr>
        <w:t>kosten</w:t>
      </w:r>
      <w:r w:rsidR="00727969">
        <w:t>:</w:t>
      </w:r>
    </w:p>
    <w:p w14:paraId="6EEC2F1A" w14:textId="1A09126E" w:rsidR="00727969" w:rsidRDefault="002C69F5" w:rsidP="004D4210">
      <w:pPr>
        <w:spacing w:line="240" w:lineRule="auto"/>
      </w:pPr>
      <w:r>
        <w:t>Unstrittig ist Wohnen teuer geworden. Die Baupreise sind in den vergangenen ca. 5 Jahren erheblich angestiegen. Die Erhöhung des Mindestlohns, die darauf aufbauenden Lohnkostensteigerungen und die Materialherstellung werden auch in Zukunft nicht mehr günstiger werden, insbesondere auch da Erdgas- und Erdölpreise durch die Kriegssituationen weiter angestiegen sind. Daher ist eine Refinanzierung der Herstellungskosten</w:t>
      </w:r>
      <w:r w:rsidR="00727969">
        <w:t xml:space="preserve">, die in allen Städten ähnlich hoch sind, </w:t>
      </w:r>
      <w:r>
        <w:t xml:space="preserve">nur durch eine </w:t>
      </w:r>
      <w:r w:rsidR="00727969">
        <w:t xml:space="preserve">hohe </w:t>
      </w:r>
      <w:r>
        <w:t xml:space="preserve">Miete möglich. </w:t>
      </w:r>
      <w:r w:rsidR="00947EAE">
        <w:t>Die Wahl zwischen e</w:t>
      </w:r>
      <w:r w:rsidR="00727969">
        <w:t>infache</w:t>
      </w:r>
      <w:r w:rsidR="00CB6D88">
        <w:t>m</w:t>
      </w:r>
      <w:r w:rsidR="00727969">
        <w:t xml:space="preserve"> oder hohe</w:t>
      </w:r>
      <w:r w:rsidR="00CB6D88">
        <w:t>m</w:t>
      </w:r>
      <w:r w:rsidR="00727969">
        <w:t xml:space="preserve"> Standard </w:t>
      </w:r>
      <w:r w:rsidR="00947EAE">
        <w:t>ermöglichen auch eine gewisse Kostensteuerung</w:t>
      </w:r>
      <w:r w:rsidR="00CB6D88">
        <w:t>, wird aber nur die Menschen mit weniger Geld treffen</w:t>
      </w:r>
      <w:r w:rsidR="00947EAE">
        <w:t>.</w:t>
      </w:r>
      <w:r w:rsidR="00260B48">
        <w:t xml:space="preserve"> </w:t>
      </w:r>
    </w:p>
    <w:p w14:paraId="686DD67F" w14:textId="33D799BB" w:rsidR="00260B48" w:rsidRPr="00260B48" w:rsidRDefault="00260B48" w:rsidP="00260B48">
      <w:pPr>
        <w:pStyle w:val="StandardWeb"/>
        <w:spacing w:before="0" w:beforeAutospacing="0" w:after="0" w:afterAutospacing="0" w:line="288" w:lineRule="auto"/>
        <w:rPr>
          <w:rFonts w:ascii="Aptos" w:hAnsi="Aptos"/>
        </w:rPr>
      </w:pPr>
      <w:r w:rsidRPr="00260B48">
        <w:rPr>
          <w:rFonts w:ascii="Aptos" w:eastAsiaTheme="minorEastAsia" w:hAnsi="Aptos" w:cs="Arial"/>
          <w:color w:val="000000" w:themeColor="text1"/>
          <w:kern w:val="24"/>
        </w:rPr>
        <w:t>Grundstückspreise zwischen 1.500 € bis</w:t>
      </w:r>
      <w:r w:rsidR="005303B7">
        <w:rPr>
          <w:rFonts w:ascii="Aptos" w:eastAsiaTheme="minorEastAsia" w:hAnsi="Aptos" w:cs="Arial"/>
          <w:color w:val="000000" w:themeColor="text1"/>
          <w:kern w:val="24"/>
        </w:rPr>
        <w:t xml:space="preserve"> </w:t>
      </w:r>
      <w:r w:rsidRPr="00260B48">
        <w:rPr>
          <w:rFonts w:ascii="Aptos" w:eastAsiaTheme="minorEastAsia" w:hAnsi="Aptos" w:cs="Arial"/>
          <w:color w:val="000000" w:themeColor="text1"/>
          <w:kern w:val="24"/>
        </w:rPr>
        <w:t xml:space="preserve">3.000 €/ qm und Baukosten von derzeit 5.500 bis 6.500 €/qm Wohnfläche oder ähnlich sind marktüblich, aber für Viele schlicht nicht bezahlbar. </w:t>
      </w:r>
      <w:r>
        <w:rPr>
          <w:rFonts w:ascii="Aptos" w:eastAsiaTheme="minorEastAsia" w:hAnsi="Aptos" w:cs="Arial"/>
          <w:color w:val="000000" w:themeColor="text1"/>
          <w:kern w:val="24"/>
        </w:rPr>
        <w:t xml:space="preserve">Eine </w:t>
      </w:r>
      <w:r w:rsidR="00F55F84">
        <w:rPr>
          <w:rFonts w:ascii="Aptos" w:eastAsiaTheme="minorEastAsia" w:hAnsi="Aptos" w:cs="Arial"/>
          <w:color w:val="000000" w:themeColor="text1"/>
          <w:kern w:val="24"/>
        </w:rPr>
        <w:t xml:space="preserve">öffentliche </w:t>
      </w:r>
      <w:r>
        <w:rPr>
          <w:rFonts w:ascii="Aptos" w:eastAsiaTheme="minorEastAsia" w:hAnsi="Aptos" w:cs="Arial"/>
          <w:color w:val="000000" w:themeColor="text1"/>
          <w:kern w:val="24"/>
        </w:rPr>
        <w:t xml:space="preserve">Darstellung niedriger Baukosten auf der Basis der BGF (Brutto-Grundfläche) statt </w:t>
      </w:r>
      <w:proofErr w:type="spellStart"/>
      <w:r>
        <w:rPr>
          <w:rFonts w:ascii="Aptos" w:eastAsiaTheme="minorEastAsia" w:hAnsi="Aptos" w:cs="Arial"/>
          <w:color w:val="000000" w:themeColor="text1"/>
          <w:kern w:val="24"/>
        </w:rPr>
        <w:t>Wfl</w:t>
      </w:r>
      <w:proofErr w:type="spellEnd"/>
      <w:r>
        <w:rPr>
          <w:rFonts w:ascii="Aptos" w:eastAsiaTheme="minorEastAsia" w:hAnsi="Aptos" w:cs="Arial"/>
          <w:color w:val="000000" w:themeColor="text1"/>
          <w:kern w:val="24"/>
        </w:rPr>
        <w:t xml:space="preserve"> (Wohnfläche) ist irreführend, da kaum jemand den Unterschied kennt</w:t>
      </w:r>
      <w:r w:rsidR="00051B12">
        <w:rPr>
          <w:rFonts w:ascii="Aptos" w:eastAsiaTheme="minorEastAsia" w:hAnsi="Aptos" w:cs="Arial"/>
          <w:color w:val="000000" w:themeColor="text1"/>
          <w:kern w:val="24"/>
        </w:rPr>
        <w:t>.</w:t>
      </w:r>
    </w:p>
    <w:p w14:paraId="5E6DA914" w14:textId="77777777" w:rsidR="00260B48" w:rsidRPr="00260B48" w:rsidRDefault="00260B48" w:rsidP="004D4210">
      <w:pPr>
        <w:spacing w:line="240" w:lineRule="auto"/>
        <w:rPr>
          <w:rFonts w:ascii="Aptos" w:hAnsi="Aptos"/>
        </w:rPr>
      </w:pPr>
    </w:p>
    <w:p w14:paraId="36D6E4E1" w14:textId="7869CFFE" w:rsidR="00835DA3" w:rsidRDefault="002054F1" w:rsidP="004D4210">
      <w:pPr>
        <w:spacing w:line="240" w:lineRule="auto"/>
      </w:pPr>
      <w:r w:rsidRPr="002054F1">
        <w:rPr>
          <w:b/>
          <w:bCs/>
        </w:rPr>
        <w:t>3.2.</w:t>
      </w:r>
      <w:r>
        <w:t xml:space="preserve"> </w:t>
      </w:r>
      <w:r w:rsidR="002C69F5" w:rsidRPr="00260B48">
        <w:rPr>
          <w:b/>
          <w:bCs/>
        </w:rPr>
        <w:t>Die Grundstückskosten</w:t>
      </w:r>
      <w:r w:rsidR="00835DA3">
        <w:t>:</w:t>
      </w:r>
      <w:r w:rsidR="002C69F5">
        <w:t xml:space="preserve"> </w:t>
      </w:r>
    </w:p>
    <w:p w14:paraId="6EDC7DA9" w14:textId="5C13A33A" w:rsidR="00CB6D88" w:rsidRPr="002054F1" w:rsidRDefault="00835DA3" w:rsidP="004D4210">
      <w:pPr>
        <w:spacing w:line="240" w:lineRule="auto"/>
      </w:pPr>
      <w:r>
        <w:t xml:space="preserve">Die Grundstückskosten </w:t>
      </w:r>
      <w:r w:rsidR="00727969">
        <w:t xml:space="preserve">dagegen </w:t>
      </w:r>
      <w:r w:rsidR="002C69F5">
        <w:t>variieren</w:t>
      </w:r>
      <w:r w:rsidR="00727969">
        <w:t xml:space="preserve"> und sind abhängig von der Lagegunst. Mieten in weniger attraktiven Lagen und Städte können daher etwas günstiger ausfallen. Über die Grundstückskosten lässt sich daher ein Parameter finden, der</w:t>
      </w:r>
      <w:r w:rsidR="00947EAE">
        <w:t xml:space="preserve"> spürbar</w:t>
      </w:r>
      <w:r w:rsidR="00727969">
        <w:t xml:space="preserve"> preisdämpfend </w:t>
      </w:r>
      <w:r w:rsidR="00727969" w:rsidRPr="002054F1">
        <w:t xml:space="preserve">wirkt. Deshalb ist Bauen auf dem flachen Land noch günstiger. </w:t>
      </w:r>
    </w:p>
    <w:p w14:paraId="60744EBD" w14:textId="4CCD01E2" w:rsidR="005F3655" w:rsidRDefault="00727969" w:rsidP="004D4210">
      <w:pPr>
        <w:spacing w:line="240" w:lineRule="auto"/>
      </w:pPr>
      <w:r>
        <w:t xml:space="preserve">In Konstanz </w:t>
      </w:r>
      <w:r w:rsidR="00947EAE">
        <w:t xml:space="preserve">ist Grund und Boden knapp und zusätzlich </w:t>
      </w:r>
      <w:r>
        <w:t>wurde</w:t>
      </w:r>
      <w:r w:rsidR="00947EAE">
        <w:t>n</w:t>
      </w:r>
      <w:r>
        <w:t xml:space="preserve"> die Grundstückspreise nach oben getrieben, da das Handlungsprogramm Wohnen alle potenziellen Baugebiete öffentlich machte und gleichzeitig ein Vorkaufsrecht für die Stadt beschlossen wurde. Die Stadt hat diese noch für eine Bebauung vorgesehenen Flächen nach dem ebenfalls öffentlich bekanntgemachten Zeitplan und </w:t>
      </w:r>
      <w:r w:rsidR="00CB6D88">
        <w:t xml:space="preserve">in der </w:t>
      </w:r>
      <w:r>
        <w:t>Reihenfolge erworben. Doch entwickelt und auf den Markt gebracht wurde keines der Gebiete seit 2014. Damit sind die Bautätigkeiten auf den Innenbe</w:t>
      </w:r>
      <w:r w:rsidR="00947EAE">
        <w:t>r</w:t>
      </w:r>
      <w:r>
        <w:t xml:space="preserve">eich </w:t>
      </w:r>
      <w:r w:rsidR="00CB6D88">
        <w:t xml:space="preserve">weiter verstärkt worden. </w:t>
      </w:r>
      <w:r>
        <w:t>Bauträger haben ältere kleinere Gebäude auf größeren Grundstücken zu sehr hohen Preisen erworben.</w:t>
      </w:r>
      <w:r w:rsidR="00CB6D88">
        <w:t xml:space="preserve"> Dadurch sind Jahr für Jahr auch die Grundstückspreise in den letzten Jahren erheblich angestiegen.</w:t>
      </w:r>
    </w:p>
    <w:p w14:paraId="14F2A3E5" w14:textId="53E53D01" w:rsidR="005F3655" w:rsidRDefault="00727969" w:rsidP="004D4210">
      <w:pPr>
        <w:spacing w:line="240" w:lineRule="auto"/>
      </w:pPr>
      <w:r>
        <w:t>Die Kaufpreissammlung</w:t>
      </w:r>
      <w:r w:rsidR="00CB6D88">
        <w:t xml:space="preserve"> der Stadt Konstanz</w:t>
      </w:r>
      <w:r>
        <w:t xml:space="preserve"> ist Basis für die Wertermittlung des Gutachterausschusses. </w:t>
      </w:r>
      <w:r w:rsidR="005F3655">
        <w:t>Für ein und dasselbe Grundstück wurde in de</w:t>
      </w:r>
      <w:r w:rsidR="00316528">
        <w:t>n</w:t>
      </w:r>
      <w:r w:rsidR="005F3655">
        <w:t xml:space="preserve"> Bodenrichtwertkarte der Stadt Konstanz nachfolgende Preise aufgefüh</w:t>
      </w:r>
      <w:r w:rsidR="00CB6D88">
        <w:t>r</w:t>
      </w:r>
      <w:r w:rsidR="005F3655">
        <w:t>t:</w:t>
      </w:r>
    </w:p>
    <w:p w14:paraId="4B987A2D" w14:textId="40A31AC7" w:rsidR="00F25230" w:rsidRDefault="00F25230" w:rsidP="00E30F8B">
      <w:pPr>
        <w:spacing w:line="240" w:lineRule="auto"/>
      </w:pPr>
      <w:r w:rsidRPr="00F25230">
        <w:rPr>
          <w:noProof/>
        </w:rPr>
        <w:drawing>
          <wp:inline distT="0" distB="0" distL="0" distR="0" wp14:anchorId="4C470D0C" wp14:editId="2183C654">
            <wp:extent cx="5941060" cy="1504950"/>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1504950"/>
                    </a:xfrm>
                    <a:prstGeom prst="rect">
                      <a:avLst/>
                    </a:prstGeom>
                  </pic:spPr>
                </pic:pic>
              </a:graphicData>
            </a:graphic>
          </wp:inline>
        </w:drawing>
      </w:r>
    </w:p>
    <w:p w14:paraId="20624132" w14:textId="686025D6" w:rsidR="00397274" w:rsidRDefault="00397274" w:rsidP="00E30F8B">
      <w:pPr>
        <w:spacing w:line="240" w:lineRule="auto"/>
      </w:pPr>
      <w:r>
        <w:lastRenderedPageBreak/>
        <w:t>Der Bodenrichtwertkarte der Stadt Konstanz wurde nachfolgende Begründung zur enormen Preissteigerung zw</w:t>
      </w:r>
      <w:r w:rsidR="009A1935">
        <w:t>i</w:t>
      </w:r>
      <w:r>
        <w:t>schen 2018 und 2019 beigefügt:</w:t>
      </w:r>
    </w:p>
    <w:p w14:paraId="23F58E6A" w14:textId="747D1B98" w:rsidR="002B4736" w:rsidRPr="003B64CD" w:rsidRDefault="009A1935" w:rsidP="009A1935">
      <w:pPr>
        <w:spacing w:after="0" w:line="240" w:lineRule="auto"/>
      </w:pPr>
      <w:r>
        <w:rPr>
          <w:i/>
          <w:iCs/>
        </w:rPr>
        <w:t>„</w:t>
      </w:r>
      <w:r w:rsidR="00397274" w:rsidRPr="00397274">
        <w:rPr>
          <w:i/>
          <w:iCs/>
        </w:rPr>
        <w:t xml:space="preserve">Die Steigerung der Bodenrichtwerte von über 50% für Wohn- und gemischte Bauflächen im Jahr 2019 beruht auf der Gegebenheit, dass es eine </w:t>
      </w:r>
      <w:r w:rsidR="00397274" w:rsidRPr="00397274">
        <w:rPr>
          <w:i/>
          <w:iCs/>
          <w:u w:val="single"/>
        </w:rPr>
        <w:t>starke Abweichung</w:t>
      </w:r>
      <w:r w:rsidR="00397274" w:rsidRPr="00397274">
        <w:rPr>
          <w:i/>
          <w:iCs/>
        </w:rPr>
        <w:t xml:space="preserve"> der ausgewerteten Bodenwerte zwischen </w:t>
      </w:r>
      <w:r w:rsidR="00397274" w:rsidRPr="00397274">
        <w:rPr>
          <w:i/>
          <w:iCs/>
          <w:u w:val="single"/>
        </w:rPr>
        <w:t>bebauten und unbebauten Grundstücken</w:t>
      </w:r>
      <w:r w:rsidR="00397274" w:rsidRPr="00397274">
        <w:rPr>
          <w:i/>
          <w:iCs/>
        </w:rPr>
        <w:t xml:space="preserve"> gab und somit eine Anpassung der Richtwerte an das </w:t>
      </w:r>
      <w:r w:rsidR="00397274" w:rsidRPr="009A1935">
        <w:rPr>
          <w:i/>
          <w:iCs/>
          <w:u w:val="single"/>
        </w:rPr>
        <w:t>Preisniveau der unbebauten Grundstücke</w:t>
      </w:r>
      <w:r w:rsidR="00397274" w:rsidRPr="00397274">
        <w:rPr>
          <w:i/>
          <w:iCs/>
        </w:rPr>
        <w:t xml:space="preserve"> vorgenommen wurde</w:t>
      </w:r>
      <w:r>
        <w:rPr>
          <w:i/>
          <w:iCs/>
        </w:rPr>
        <w:t>“</w:t>
      </w:r>
      <w:r w:rsidR="00397274" w:rsidRPr="009A1935">
        <w:rPr>
          <w:i/>
          <w:iCs/>
        </w:rPr>
        <w:t>.</w:t>
      </w:r>
      <w:r w:rsidR="00397274">
        <w:t xml:space="preserve"> </w:t>
      </w:r>
      <w:r w:rsidR="00CB6D88">
        <w:rPr>
          <w:noProof/>
        </w:rPr>
        <w:t xml:space="preserve"> Mit dieser „Anpassung“ wurden alle Grundstücke doppelt so teuer!</w:t>
      </w:r>
    </w:p>
    <w:p w14:paraId="429AE04A" w14:textId="2317467F" w:rsidR="00CB6D88" w:rsidRDefault="002505A7" w:rsidP="00E30F8B">
      <w:pPr>
        <w:spacing w:line="240" w:lineRule="auto"/>
        <w:rPr>
          <w:noProof/>
        </w:rPr>
      </w:pPr>
      <w:r>
        <w:rPr>
          <w:noProof/>
        </w:rPr>
        <w:t xml:space="preserve">2018 </w:t>
      </w:r>
      <w:r w:rsidR="00CB6D88">
        <w:rPr>
          <w:noProof/>
        </w:rPr>
        <w:t xml:space="preserve">waren </w:t>
      </w:r>
      <w:r w:rsidR="009A1935">
        <w:rPr>
          <w:noProof/>
        </w:rPr>
        <w:t xml:space="preserve">fast keine unbebauten Grundstücke </w:t>
      </w:r>
      <w:r>
        <w:rPr>
          <w:noProof/>
        </w:rPr>
        <w:t>in Konstanz</w:t>
      </w:r>
      <w:r w:rsidR="009A1935">
        <w:rPr>
          <w:noProof/>
        </w:rPr>
        <w:t xml:space="preserve"> </w:t>
      </w:r>
      <w:r>
        <w:rPr>
          <w:noProof/>
        </w:rPr>
        <w:t>auf dem Markt, aber der überwiegende Teil</w:t>
      </w:r>
      <w:r w:rsidR="009A1935">
        <w:rPr>
          <w:noProof/>
        </w:rPr>
        <w:t xml:space="preserve"> alle</w:t>
      </w:r>
      <w:r>
        <w:rPr>
          <w:noProof/>
        </w:rPr>
        <w:t>r</w:t>
      </w:r>
      <w:r w:rsidR="009A1935">
        <w:rPr>
          <w:noProof/>
        </w:rPr>
        <w:t xml:space="preserve"> </w:t>
      </w:r>
      <w:r>
        <w:rPr>
          <w:noProof/>
        </w:rPr>
        <w:t>noch bebaubaren</w:t>
      </w:r>
      <w:r w:rsidR="00397274">
        <w:rPr>
          <w:noProof/>
        </w:rPr>
        <w:t xml:space="preserve"> Flächen</w:t>
      </w:r>
      <w:r w:rsidR="009A1935">
        <w:rPr>
          <w:noProof/>
        </w:rPr>
        <w:t xml:space="preserve"> Ende  2018 </w:t>
      </w:r>
      <w:r w:rsidR="00CB6D88">
        <w:rPr>
          <w:noProof/>
        </w:rPr>
        <w:t>befanden sich bereits</w:t>
      </w:r>
      <w:r w:rsidR="00397274">
        <w:rPr>
          <w:noProof/>
        </w:rPr>
        <w:t xml:space="preserve"> im Eigentum der Stadt Konstanz</w:t>
      </w:r>
      <w:r w:rsidR="00CB6D88">
        <w:rPr>
          <w:noProof/>
        </w:rPr>
        <w:t>.</w:t>
      </w:r>
      <w:r w:rsidR="009A1935">
        <w:rPr>
          <w:noProof/>
        </w:rPr>
        <w:t xml:space="preserve"> Der Hafner war zu der Zeit </w:t>
      </w:r>
      <w:r w:rsidR="00257EF9">
        <w:rPr>
          <w:noProof/>
        </w:rPr>
        <w:t xml:space="preserve">auch </w:t>
      </w:r>
      <w:r w:rsidR="00CB6D88">
        <w:rPr>
          <w:noProof/>
        </w:rPr>
        <w:t xml:space="preserve">für die Stadt preislich </w:t>
      </w:r>
      <w:r w:rsidR="00257EF9">
        <w:rPr>
          <w:noProof/>
        </w:rPr>
        <w:t>gesichert. M</w:t>
      </w:r>
      <w:r w:rsidR="009A1935">
        <w:rPr>
          <w:noProof/>
        </w:rPr>
        <w:t xml:space="preserve">it dem Beschluss der Vorbereitenden Untersuchungen als Städtebauliche Entwicklungsmaßnahme </w:t>
      </w:r>
      <w:r w:rsidR="00316528">
        <w:rPr>
          <w:noProof/>
        </w:rPr>
        <w:t xml:space="preserve">wurde der </w:t>
      </w:r>
      <w:r w:rsidR="009D14E9">
        <w:rPr>
          <w:noProof/>
        </w:rPr>
        <w:t>Ankauf-</w:t>
      </w:r>
      <w:r w:rsidR="009A1935">
        <w:rPr>
          <w:noProof/>
        </w:rPr>
        <w:t>Festpreis von 98 €</w:t>
      </w:r>
      <w:r w:rsidR="00CB6D88">
        <w:rPr>
          <w:noProof/>
        </w:rPr>
        <w:t xml:space="preserve"> </w:t>
      </w:r>
      <w:r w:rsidR="00316528">
        <w:rPr>
          <w:noProof/>
        </w:rPr>
        <w:t xml:space="preserve">„eingefroren“, </w:t>
      </w:r>
      <w:r w:rsidR="00CB6D88">
        <w:rPr>
          <w:noProof/>
        </w:rPr>
        <w:t>war dieser</w:t>
      </w:r>
      <w:r w:rsidR="009A1935">
        <w:rPr>
          <w:noProof/>
        </w:rPr>
        <w:t xml:space="preserve"> nicht </w:t>
      </w:r>
      <w:r w:rsidR="009D14E9">
        <w:rPr>
          <w:noProof/>
        </w:rPr>
        <w:t xml:space="preserve">mehr </w:t>
      </w:r>
      <w:r w:rsidR="009A1935">
        <w:rPr>
          <w:noProof/>
        </w:rPr>
        <w:t>verhandelbar</w:t>
      </w:r>
      <w:r w:rsidR="00257EF9">
        <w:rPr>
          <w:noProof/>
        </w:rPr>
        <w:t xml:space="preserve">. </w:t>
      </w:r>
      <w:r w:rsidR="009A1935">
        <w:rPr>
          <w:noProof/>
        </w:rPr>
        <w:t xml:space="preserve">Welch ein </w:t>
      </w:r>
      <w:r w:rsidR="00257EF9">
        <w:rPr>
          <w:noProof/>
        </w:rPr>
        <w:t>„</w:t>
      </w:r>
      <w:r w:rsidR="009A1935">
        <w:rPr>
          <w:noProof/>
        </w:rPr>
        <w:t>Glück</w:t>
      </w:r>
      <w:r w:rsidR="00257EF9">
        <w:rPr>
          <w:noProof/>
        </w:rPr>
        <w:t>“</w:t>
      </w:r>
      <w:r w:rsidR="009A1935">
        <w:rPr>
          <w:noProof/>
        </w:rPr>
        <w:t xml:space="preserve"> für die Stadt Konstanz, die seit 2014 mit dem HaProWo zum größten Grundstücksspekulant </w:t>
      </w:r>
      <w:r w:rsidR="00CB6D88">
        <w:rPr>
          <w:noProof/>
        </w:rPr>
        <w:t>wurde.</w:t>
      </w:r>
    </w:p>
    <w:p w14:paraId="2AC198F2" w14:textId="7131706D" w:rsidR="002B4736" w:rsidRDefault="00CB6D88" w:rsidP="00E30F8B">
      <w:pPr>
        <w:spacing w:line="240" w:lineRule="auto"/>
        <w:rPr>
          <w:noProof/>
        </w:rPr>
      </w:pPr>
      <w:r>
        <w:rPr>
          <w:noProof/>
        </w:rPr>
        <w:t>Durch die</w:t>
      </w:r>
      <w:r w:rsidR="002054F1">
        <w:rPr>
          <w:noProof/>
        </w:rPr>
        <w:t>se</w:t>
      </w:r>
      <w:r>
        <w:rPr>
          <w:noProof/>
        </w:rPr>
        <w:t xml:space="preserve"> „künstliche“ Erhöhung der Bodenrichtwerte um gut 50% </w:t>
      </w:r>
      <w:r w:rsidR="002054F1">
        <w:rPr>
          <w:noProof/>
        </w:rPr>
        <w:t>kann die Stadt ihre Grundstücke am Hafner und in allen noch zu bebauenden HaProWo-Gebieten</w:t>
      </w:r>
      <w:r w:rsidR="009A1935">
        <w:rPr>
          <w:noProof/>
        </w:rPr>
        <w:t xml:space="preserve"> </w:t>
      </w:r>
      <w:r w:rsidR="002054F1">
        <w:rPr>
          <w:noProof/>
        </w:rPr>
        <w:t xml:space="preserve">richtig Geld verdienen. Für die </w:t>
      </w:r>
      <w:r w:rsidR="00835DA3">
        <w:rPr>
          <w:noProof/>
        </w:rPr>
        <w:t xml:space="preserve">viel zitierten </w:t>
      </w:r>
      <w:r w:rsidR="002054F1">
        <w:rPr>
          <w:noProof/>
        </w:rPr>
        <w:t xml:space="preserve">jungen Familien wird Grund und Boden aber dadurch nicht mehr bezahlbar und </w:t>
      </w:r>
      <w:r w:rsidR="002054F1" w:rsidRPr="005549C1">
        <w:rPr>
          <w:noProof/>
        </w:rPr>
        <w:t>alle Mieten st</w:t>
      </w:r>
      <w:r w:rsidR="005549C1" w:rsidRPr="005549C1">
        <w:rPr>
          <w:noProof/>
        </w:rPr>
        <w:t>ei</w:t>
      </w:r>
      <w:r w:rsidR="002054F1" w:rsidRPr="005549C1">
        <w:rPr>
          <w:noProof/>
        </w:rPr>
        <w:t>gen. Der</w:t>
      </w:r>
      <w:r w:rsidR="002054F1">
        <w:rPr>
          <w:noProof/>
        </w:rPr>
        <w:t xml:space="preserve"> Wunsch von bezahlbarem Wohnraum wird in Konstanz mit dieser „Bodenpolitik“ nicht mehr wahr.</w:t>
      </w:r>
    </w:p>
    <w:p w14:paraId="58487E87" w14:textId="44D86232" w:rsidR="00835DA3" w:rsidRDefault="00835DA3" w:rsidP="00E30F8B">
      <w:pPr>
        <w:spacing w:line="240" w:lineRule="auto"/>
        <w:rPr>
          <w:noProof/>
        </w:rPr>
      </w:pPr>
      <w:r w:rsidRPr="00835DA3">
        <w:rPr>
          <w:b/>
          <w:bCs/>
          <w:noProof/>
        </w:rPr>
        <w:t>3.3.</w:t>
      </w:r>
      <w:r>
        <w:rPr>
          <w:noProof/>
        </w:rPr>
        <w:t xml:space="preserve"> Rabatte auf Grundstückspreise der städtischen Grundstücke: </w:t>
      </w:r>
    </w:p>
    <w:p w14:paraId="3C4D0C71" w14:textId="5994FC86" w:rsidR="00835DA3" w:rsidRDefault="002054F1" w:rsidP="00E30F8B">
      <w:pPr>
        <w:spacing w:line="240" w:lineRule="auto"/>
        <w:rPr>
          <w:noProof/>
        </w:rPr>
      </w:pPr>
      <w:r>
        <w:rPr>
          <w:noProof/>
        </w:rPr>
        <w:t xml:space="preserve">Besondere Bedarfsgruppen könnten mit einer recht hohen Förderung sich </w:t>
      </w:r>
      <w:r w:rsidR="00835DA3">
        <w:rPr>
          <w:noProof/>
        </w:rPr>
        <w:t xml:space="preserve">ggfs. </w:t>
      </w:r>
      <w:r>
        <w:rPr>
          <w:noProof/>
        </w:rPr>
        <w:t>noch Wohneigentum leisten. Zinsverbilligte Darlehen aus dem Landeswohnungsbauprogramm sind ein Standbei</w:t>
      </w:r>
      <w:r w:rsidR="00835DA3">
        <w:rPr>
          <w:noProof/>
        </w:rPr>
        <w:t xml:space="preserve">n </w:t>
      </w:r>
      <w:r>
        <w:rPr>
          <w:noProof/>
        </w:rPr>
        <w:t xml:space="preserve">dafür. </w:t>
      </w:r>
      <w:r w:rsidRPr="00316528">
        <w:rPr>
          <w:b/>
          <w:bCs/>
          <w:noProof/>
        </w:rPr>
        <w:t xml:space="preserve">Eine Reduzierung der Grundstückskosten für besondere Bedarfsgruppen und eine Bindungsfrist </w:t>
      </w:r>
      <w:r>
        <w:rPr>
          <w:noProof/>
        </w:rPr>
        <w:t xml:space="preserve">wären </w:t>
      </w:r>
      <w:r w:rsidR="00835DA3">
        <w:rPr>
          <w:noProof/>
        </w:rPr>
        <w:t>ein zweites</w:t>
      </w:r>
      <w:r>
        <w:rPr>
          <w:noProof/>
        </w:rPr>
        <w:t>. Die Stadt könnte hier den Bauherren entgegenkomemen und die stadteigenen Grundstücke günstiger abgeben. Je nach Familienstand oder ähnlichem</w:t>
      </w:r>
      <w:r w:rsidR="00835DA3">
        <w:rPr>
          <w:noProof/>
        </w:rPr>
        <w:t xml:space="preserve">, </w:t>
      </w:r>
      <w:r>
        <w:rPr>
          <w:noProof/>
        </w:rPr>
        <w:t>analog zum  Landeswohnungsbauprogramm.</w:t>
      </w:r>
      <w:r w:rsidR="005549C1">
        <w:rPr>
          <w:noProof/>
        </w:rPr>
        <w:t xml:space="preserve"> D</w:t>
      </w:r>
      <w:r>
        <w:rPr>
          <w:noProof/>
        </w:rPr>
        <w:t xml:space="preserve">ies würde eine Chance zu bezahlbarerem Wohnen </w:t>
      </w:r>
      <w:r w:rsidR="005549C1">
        <w:rPr>
          <w:noProof/>
        </w:rPr>
        <w:t>bieten</w:t>
      </w:r>
      <w:r>
        <w:rPr>
          <w:noProof/>
        </w:rPr>
        <w:t xml:space="preserve">. </w:t>
      </w:r>
    </w:p>
    <w:p w14:paraId="677DEA90" w14:textId="1DFC34B3" w:rsidR="002054F1" w:rsidRDefault="002054F1" w:rsidP="00E30F8B">
      <w:pPr>
        <w:spacing w:line="240" w:lineRule="auto"/>
        <w:rPr>
          <w:noProof/>
        </w:rPr>
      </w:pPr>
      <w:r>
        <w:rPr>
          <w:noProof/>
        </w:rPr>
        <w:t>Nur innerhalb der Städtebaulichen Entwicklungsmaßnahme</w:t>
      </w:r>
      <w:r w:rsidR="00835DA3">
        <w:rPr>
          <w:noProof/>
        </w:rPr>
        <w:t xml:space="preserve"> (SEM) Hafner</w:t>
      </w:r>
      <w:r>
        <w:rPr>
          <w:noProof/>
        </w:rPr>
        <w:t xml:space="preserve"> können solche „Grundstücksrabatte“ nicht gewährt werden, da die Sonderrechnung eine Refinanzierung durch die Grundstückserlöse vorsieh</w:t>
      </w:r>
      <w:r w:rsidR="00835DA3">
        <w:rPr>
          <w:noProof/>
        </w:rPr>
        <w:t xml:space="preserve">t und die </w:t>
      </w:r>
      <w:r w:rsidR="00316528">
        <w:rPr>
          <w:noProof/>
        </w:rPr>
        <w:t>r</w:t>
      </w:r>
      <w:r w:rsidR="00835DA3">
        <w:rPr>
          <w:noProof/>
        </w:rPr>
        <w:t xml:space="preserve">echtlichen Rahmenbedingungen </w:t>
      </w:r>
      <w:r w:rsidR="005549C1">
        <w:rPr>
          <w:noProof/>
        </w:rPr>
        <w:t xml:space="preserve">der </w:t>
      </w:r>
      <w:r w:rsidR="00835DA3">
        <w:rPr>
          <w:noProof/>
        </w:rPr>
        <w:t>SEM</w:t>
      </w:r>
      <w:r>
        <w:rPr>
          <w:noProof/>
        </w:rPr>
        <w:t xml:space="preserve"> </w:t>
      </w:r>
      <w:r w:rsidR="00835DA3">
        <w:rPr>
          <w:noProof/>
        </w:rPr>
        <w:t xml:space="preserve">den Verkauf der Grundstücke nur </w:t>
      </w:r>
      <w:r>
        <w:rPr>
          <w:noProof/>
        </w:rPr>
        <w:t xml:space="preserve">zum Verkehrswert </w:t>
      </w:r>
      <w:r w:rsidR="00835DA3">
        <w:rPr>
          <w:noProof/>
        </w:rPr>
        <w:t>erlaubt</w:t>
      </w:r>
      <w:r>
        <w:rPr>
          <w:noProof/>
        </w:rPr>
        <w:t>.</w:t>
      </w:r>
    </w:p>
    <w:p w14:paraId="6BE552D6" w14:textId="60ED9D69" w:rsidR="002054F1" w:rsidRDefault="002054F1" w:rsidP="00E30F8B">
      <w:pPr>
        <w:spacing w:line="240" w:lineRule="auto"/>
        <w:rPr>
          <w:noProof/>
        </w:rPr>
      </w:pPr>
      <w:r>
        <w:rPr>
          <w:noProof/>
        </w:rPr>
        <w:t>Am Hafner werden daher die Grundstückspreise und die Baukosten hoch sein und damit der Wunsch bezahlbaren Wohnraum zu erhalten, nicht erfüllt</w:t>
      </w:r>
      <w:r w:rsidR="005549C1">
        <w:rPr>
          <w:noProof/>
        </w:rPr>
        <w:t>.</w:t>
      </w:r>
    </w:p>
    <w:p w14:paraId="3470814C" w14:textId="16BCB5FD" w:rsidR="00316528" w:rsidRDefault="000F2679" w:rsidP="00E30F8B">
      <w:pPr>
        <w:spacing w:line="240" w:lineRule="auto"/>
        <w:rPr>
          <w:noProof/>
        </w:rPr>
      </w:pPr>
      <w:r w:rsidRPr="005F507D">
        <w:rPr>
          <w:b/>
          <w:bCs/>
          <w:noProof/>
        </w:rPr>
        <w:t>3.4.</w:t>
      </w:r>
      <w:r>
        <w:rPr>
          <w:noProof/>
        </w:rPr>
        <w:t xml:space="preserve"> Dieser neue Stadtteil wird seit gut 10 Jahren geplant und geplant. Allein die </w:t>
      </w:r>
      <w:r w:rsidRPr="00316528">
        <w:rPr>
          <w:b/>
          <w:bCs/>
          <w:noProof/>
        </w:rPr>
        <w:t>Planungsleistungen</w:t>
      </w:r>
      <w:r>
        <w:rPr>
          <w:noProof/>
        </w:rPr>
        <w:t xml:space="preserve"> werden mit rund </w:t>
      </w:r>
      <w:r w:rsidRPr="00316528">
        <w:rPr>
          <w:b/>
          <w:bCs/>
          <w:noProof/>
        </w:rPr>
        <w:t>10 Millionen Euro</w:t>
      </w:r>
      <w:r>
        <w:rPr>
          <w:noProof/>
        </w:rPr>
        <w:t xml:space="preserve"> veranschlagt. Da ist aber </w:t>
      </w:r>
      <w:r w:rsidR="00316528">
        <w:rPr>
          <w:noProof/>
        </w:rPr>
        <w:t xml:space="preserve">noch </w:t>
      </w:r>
      <w:r>
        <w:rPr>
          <w:noProof/>
        </w:rPr>
        <w:t>kein Haus geplant, sondern nur das Gebiet.</w:t>
      </w:r>
    </w:p>
    <w:p w14:paraId="4968C005" w14:textId="6F21EA55" w:rsidR="002054F1" w:rsidRDefault="000F2679" w:rsidP="00E30F8B">
      <w:pPr>
        <w:spacing w:line="240" w:lineRule="auto"/>
        <w:rPr>
          <w:noProof/>
        </w:rPr>
      </w:pPr>
      <w:r>
        <w:rPr>
          <w:noProof/>
        </w:rPr>
        <w:t xml:space="preserve">Jeder Bauherr muss sich einer </w:t>
      </w:r>
      <w:r w:rsidRPr="00316528">
        <w:rPr>
          <w:b/>
          <w:bCs/>
          <w:noProof/>
        </w:rPr>
        <w:t>Konzeptvergabe</w:t>
      </w:r>
      <w:r>
        <w:rPr>
          <w:noProof/>
        </w:rPr>
        <w:t xml:space="preserve"> stellen und erst mal schöne Entwürfe vorlegen, </w:t>
      </w:r>
      <w:r w:rsidR="005549C1">
        <w:rPr>
          <w:noProof/>
        </w:rPr>
        <w:t>damit er überhaupt eine Chance hat, ein Grundstück zu erhalten.</w:t>
      </w:r>
      <w:r>
        <w:rPr>
          <w:noProof/>
        </w:rPr>
        <w:t xml:space="preserve"> Da bei einem angeblichen erhöhten Bedarf damit zu rechnen ist, dass sich viele um ein Grundstück bemühen werden, aber nur wenige einen Zuschlag erhalten</w:t>
      </w:r>
      <w:r w:rsidR="005F507D">
        <w:rPr>
          <w:noProof/>
        </w:rPr>
        <w:t xml:space="preserve"> können</w:t>
      </w:r>
      <w:r>
        <w:rPr>
          <w:noProof/>
        </w:rPr>
        <w:t xml:space="preserve">, </w:t>
      </w:r>
      <w:r w:rsidR="005F507D">
        <w:rPr>
          <w:noProof/>
        </w:rPr>
        <w:t>wird</w:t>
      </w:r>
      <w:r>
        <w:rPr>
          <w:noProof/>
        </w:rPr>
        <w:t xml:space="preserve"> viel gespartes Geld von jungen Familien verbraten.</w:t>
      </w:r>
      <w:r w:rsidR="005F507D">
        <w:rPr>
          <w:noProof/>
        </w:rPr>
        <w:t xml:space="preserve"> </w:t>
      </w:r>
    </w:p>
    <w:p w14:paraId="5F4A0CF5" w14:textId="49342EE9" w:rsidR="005F507D" w:rsidRDefault="005F507D" w:rsidP="00E30F8B">
      <w:pPr>
        <w:spacing w:line="240" w:lineRule="auto"/>
        <w:rPr>
          <w:noProof/>
        </w:rPr>
      </w:pPr>
      <w:r w:rsidRPr="005F507D">
        <w:rPr>
          <w:b/>
          <w:bCs/>
          <w:noProof/>
        </w:rPr>
        <w:t>3. 5.</w:t>
      </w:r>
      <w:r>
        <w:rPr>
          <w:noProof/>
        </w:rPr>
        <w:t xml:space="preserve"> Durch die planerische Vorgaben Gemeinschaftsgärten, Zistern</w:t>
      </w:r>
      <w:r w:rsidR="005549C1">
        <w:rPr>
          <w:noProof/>
        </w:rPr>
        <w:t>en</w:t>
      </w:r>
      <w:r>
        <w:rPr>
          <w:noProof/>
        </w:rPr>
        <w:t xml:space="preserve"> mit Pumpen, Live-Radar-Überwachung, Mulden und Sickerflächen usw. zu errichten, werden die </w:t>
      </w:r>
      <w:r w:rsidRPr="00316528">
        <w:rPr>
          <w:b/>
          <w:bCs/>
          <w:noProof/>
        </w:rPr>
        <w:lastRenderedPageBreak/>
        <w:t>Nebenkosten (2. Miete) ansteigen</w:t>
      </w:r>
      <w:r>
        <w:rPr>
          <w:noProof/>
        </w:rPr>
        <w:t>. Diese Angaben zum oberflächennahen Rege</w:t>
      </w:r>
      <w:r w:rsidR="005549C1">
        <w:rPr>
          <w:noProof/>
        </w:rPr>
        <w:t>n</w:t>
      </w:r>
      <w:r>
        <w:rPr>
          <w:noProof/>
        </w:rPr>
        <w:t>wasserkonzept werden auch die Versicher</w:t>
      </w:r>
      <w:r w:rsidR="005549C1">
        <w:rPr>
          <w:noProof/>
        </w:rPr>
        <w:t>ungen</w:t>
      </w:r>
      <w:r>
        <w:rPr>
          <w:noProof/>
        </w:rPr>
        <w:t xml:space="preserve"> lesen und die Prämien entsprechend einstufen.</w:t>
      </w:r>
    </w:p>
    <w:p w14:paraId="2FEA6FC0" w14:textId="464370C1" w:rsidR="002054F1" w:rsidRDefault="005F507D" w:rsidP="00E30F8B">
      <w:pPr>
        <w:spacing w:line="240" w:lineRule="auto"/>
        <w:rPr>
          <w:noProof/>
        </w:rPr>
      </w:pPr>
      <w:r w:rsidRPr="005F507D">
        <w:rPr>
          <w:b/>
          <w:bCs/>
          <w:noProof/>
        </w:rPr>
        <w:t>3.6</w:t>
      </w:r>
      <w:r>
        <w:rPr>
          <w:noProof/>
        </w:rPr>
        <w:t xml:space="preserve">. Eine </w:t>
      </w:r>
      <w:r w:rsidRPr="00316528">
        <w:rPr>
          <w:b/>
          <w:bCs/>
          <w:noProof/>
        </w:rPr>
        <w:t>Mobilitäts</w:t>
      </w:r>
      <w:r w:rsidR="005549C1">
        <w:rPr>
          <w:b/>
          <w:bCs/>
          <w:noProof/>
        </w:rPr>
        <w:t>a</w:t>
      </w:r>
      <w:r w:rsidRPr="00316528">
        <w:rPr>
          <w:b/>
          <w:bCs/>
          <w:noProof/>
        </w:rPr>
        <w:t>bgabe pro Wohneinheit</w:t>
      </w:r>
      <w:r>
        <w:rPr>
          <w:noProof/>
        </w:rPr>
        <w:t xml:space="preserve"> in Höhe von ca. 10.000 € soll zum Herstellungspreis jeder Wohneinheit hinzukommen. Egal ob jemand ein Auto oder einen </w:t>
      </w:r>
      <w:r w:rsidR="005549C1">
        <w:rPr>
          <w:noProof/>
        </w:rPr>
        <w:t>P</w:t>
      </w:r>
      <w:r>
        <w:rPr>
          <w:noProof/>
        </w:rPr>
        <w:t xml:space="preserve">latz im Mobility-Hub benötigt. Dieser muss noch separat </w:t>
      </w:r>
      <w:r w:rsidR="00E407B1">
        <w:rPr>
          <w:noProof/>
        </w:rPr>
        <w:t>gekauft</w:t>
      </w:r>
      <w:r>
        <w:rPr>
          <w:noProof/>
        </w:rPr>
        <w:t xml:space="preserve"> oder angemietet werden.</w:t>
      </w:r>
    </w:p>
    <w:p w14:paraId="09463B48" w14:textId="77777777" w:rsidR="00257EF9" w:rsidRPr="003B64CD" w:rsidRDefault="00257EF9" w:rsidP="00E30F8B">
      <w:pPr>
        <w:spacing w:line="240" w:lineRule="auto"/>
      </w:pPr>
    </w:p>
    <w:p w14:paraId="14E5B457" w14:textId="3BB70FF1" w:rsidR="000F2679" w:rsidRPr="00766FF6" w:rsidRDefault="000F2679" w:rsidP="00E01109">
      <w:pPr>
        <w:pStyle w:val="Listenabsatz"/>
        <w:numPr>
          <w:ilvl w:val="0"/>
          <w:numId w:val="3"/>
        </w:numPr>
        <w:spacing w:line="240" w:lineRule="auto"/>
        <w:ind w:left="426" w:hanging="426"/>
        <w:rPr>
          <w:b/>
          <w:bCs/>
        </w:rPr>
      </w:pPr>
      <w:r w:rsidRPr="00766FF6">
        <w:rPr>
          <w:b/>
          <w:bCs/>
        </w:rPr>
        <w:t>Falsche Grundlagen für die Anwendung de</w:t>
      </w:r>
      <w:r w:rsidR="005F507D" w:rsidRPr="00766FF6">
        <w:rPr>
          <w:b/>
          <w:bCs/>
        </w:rPr>
        <w:t>s Besonderen Städtebaurecht einer</w:t>
      </w:r>
      <w:r w:rsidRPr="00766FF6">
        <w:rPr>
          <w:b/>
          <w:bCs/>
        </w:rPr>
        <w:t xml:space="preserve"> Städtebaulichen Entwicklungsmaßnahme (SEM) Hafner</w:t>
      </w:r>
    </w:p>
    <w:p w14:paraId="16A54F2A" w14:textId="18F16A5A" w:rsidR="00766FF6" w:rsidRDefault="005F507D" w:rsidP="00E01109">
      <w:pPr>
        <w:spacing w:after="0" w:line="276" w:lineRule="auto"/>
        <w:ind w:left="426" w:hanging="426"/>
      </w:pPr>
      <w:r w:rsidRPr="00E61987">
        <w:rPr>
          <w:b/>
          <w:bCs/>
        </w:rPr>
        <w:t>4.1.</w:t>
      </w:r>
      <w:r>
        <w:t xml:space="preserve"> Die rechtlichen Voraussetzung</w:t>
      </w:r>
      <w:r w:rsidR="00B709A3">
        <w:t>en</w:t>
      </w:r>
      <w:r>
        <w:t xml:space="preserve"> zur Anwendung des Besonderen Städtebaurechts nach </w:t>
      </w:r>
      <w:r w:rsidRPr="00DA5796">
        <w:rPr>
          <w:color w:val="0070C0"/>
        </w:rPr>
        <w:t xml:space="preserve">§ 165 ff </w:t>
      </w:r>
      <w:r w:rsidRPr="00316528">
        <w:rPr>
          <w:color w:val="0070C0"/>
        </w:rPr>
        <w:t xml:space="preserve">des Baugesetzbuches </w:t>
      </w:r>
      <w:r>
        <w:t>sind</w:t>
      </w:r>
      <w:r w:rsidR="00766FF6">
        <w:t xml:space="preserve"> meiner Meinung nach nicht erfüllt.</w:t>
      </w:r>
    </w:p>
    <w:p w14:paraId="71FF5A2A" w14:textId="0089AFC7" w:rsidR="005F507D" w:rsidRPr="00766FF6" w:rsidRDefault="005F507D" w:rsidP="00766FF6">
      <w:pPr>
        <w:pStyle w:val="Listenabsatz"/>
        <w:numPr>
          <w:ilvl w:val="0"/>
          <w:numId w:val="9"/>
        </w:numPr>
        <w:spacing w:after="0" w:line="276" w:lineRule="auto"/>
        <w:rPr>
          <w:rFonts w:eastAsia="Times New Roman" w:cs="Times New Roman"/>
          <w:kern w:val="0"/>
          <w:lang w:eastAsia="de-DE"/>
          <w14:ligatures w14:val="none"/>
        </w:rPr>
      </w:pPr>
      <w:r w:rsidRPr="00DA5796">
        <w:rPr>
          <w:rFonts w:eastAsia="Aptos" w:cs="Arial"/>
          <w:i/>
          <w:iCs/>
          <w:color w:val="0070C0"/>
          <w:lang w:eastAsia="de-DE"/>
          <w14:ligatures w14:val="none"/>
        </w:rPr>
        <w:t xml:space="preserve">Wenn die einheitliche Vorbereitung und zügige Durchführung im öffentlichen Interesse </w:t>
      </w:r>
      <w:proofErr w:type="gramStart"/>
      <w:r w:rsidRPr="00DA5796">
        <w:rPr>
          <w:rFonts w:eastAsia="Aptos" w:cs="Arial"/>
          <w:i/>
          <w:iCs/>
          <w:color w:val="0070C0"/>
          <w:lang w:eastAsia="de-DE"/>
          <w14:ligatures w14:val="none"/>
        </w:rPr>
        <w:t>liegt</w:t>
      </w:r>
      <w:proofErr w:type="gramEnd"/>
      <w:r w:rsidR="00766FF6">
        <w:rPr>
          <w:rFonts w:eastAsia="Aptos" w:cs="Arial"/>
          <w:color w:val="000000" w:themeColor="text1"/>
          <w:lang w:eastAsia="de-DE"/>
          <w14:ligatures w14:val="none"/>
        </w:rPr>
        <w:t xml:space="preserve">. Dies kann bereits bezweifelt werden, da viele, wie ich auch, gegen diesen massiven Eingriff in die wertvolle Landschaft sind und diesen Stadtteil überdimensioniert finden. </w:t>
      </w:r>
    </w:p>
    <w:p w14:paraId="6C32E8A1" w14:textId="753E8EF9" w:rsidR="005F507D" w:rsidRPr="005F507D" w:rsidRDefault="005F507D" w:rsidP="00766FF6">
      <w:pPr>
        <w:numPr>
          <w:ilvl w:val="0"/>
          <w:numId w:val="9"/>
        </w:numPr>
        <w:spacing w:line="276" w:lineRule="auto"/>
        <w:contextualSpacing/>
        <w:rPr>
          <w:rFonts w:eastAsia="Times New Roman" w:cs="Times New Roman"/>
          <w:kern w:val="0"/>
          <w:lang w:eastAsia="de-DE"/>
          <w14:ligatures w14:val="none"/>
        </w:rPr>
      </w:pPr>
      <w:r w:rsidRPr="005F507D">
        <w:rPr>
          <w:rFonts w:eastAsia="Aptos" w:cs="Arial"/>
          <w:i/>
          <w:iCs/>
          <w:color w:val="0070C0"/>
          <w:lang w:eastAsia="de-DE"/>
          <w14:ligatures w14:val="none"/>
        </w:rPr>
        <w:t>Wenn die Maßnahmen den Zielen und Zwecken nach Abs. 2 entspricht (Ortsteile oder Teile des Gemeindegebietes von besonderer Bedeutung, die erstmals entwickelt werden)</w:t>
      </w:r>
      <w:r w:rsidR="00766FF6" w:rsidRPr="00DA5796">
        <w:rPr>
          <w:rFonts w:eastAsia="Aptos" w:cs="Arial"/>
          <w:i/>
          <w:iCs/>
          <w:color w:val="0070C0"/>
          <w:lang w:eastAsia="de-DE"/>
          <w14:ligatures w14:val="none"/>
        </w:rPr>
        <w:t>.</w:t>
      </w:r>
      <w:r w:rsidR="00766FF6" w:rsidRPr="00DA5796">
        <w:rPr>
          <w:rFonts w:eastAsia="Aptos" w:cs="Arial"/>
          <w:color w:val="0070C0"/>
          <w:lang w:eastAsia="de-DE"/>
          <w14:ligatures w14:val="none"/>
        </w:rPr>
        <w:t xml:space="preserve"> </w:t>
      </w:r>
      <w:r w:rsidR="00766FF6">
        <w:rPr>
          <w:rFonts w:eastAsia="Aptos" w:cs="Arial"/>
          <w:color w:val="000000" w:themeColor="text1"/>
          <w:lang w:eastAsia="de-DE"/>
          <w14:ligatures w14:val="none"/>
        </w:rPr>
        <w:t xml:space="preserve">Ziel dieser Maßnahme ist lt. Satzung, die Schaffung von </w:t>
      </w:r>
      <w:r w:rsidR="00E407B1">
        <w:rPr>
          <w:rFonts w:eastAsia="Aptos" w:cs="Arial"/>
          <w:color w:val="000000" w:themeColor="text1"/>
          <w:lang w:eastAsia="de-DE"/>
          <w14:ligatures w14:val="none"/>
        </w:rPr>
        <w:t>preisgünstigem</w:t>
      </w:r>
      <w:r w:rsidR="00766FF6">
        <w:rPr>
          <w:rFonts w:eastAsia="Aptos" w:cs="Arial"/>
          <w:color w:val="000000" w:themeColor="text1"/>
          <w:lang w:eastAsia="de-DE"/>
          <w14:ligatures w14:val="none"/>
        </w:rPr>
        <w:t xml:space="preserve"> Wohnraum. Wie unter Punkt 3 aufgeführt wird dies nicht zutreffen und stellt lediglich ein Wunschtraum dar.</w:t>
      </w:r>
    </w:p>
    <w:p w14:paraId="4B3016D7" w14:textId="384D0806" w:rsidR="00B709A3" w:rsidRPr="00B709A3" w:rsidRDefault="005F507D" w:rsidP="00766FF6">
      <w:pPr>
        <w:numPr>
          <w:ilvl w:val="0"/>
          <w:numId w:val="9"/>
        </w:numPr>
        <w:spacing w:line="276" w:lineRule="auto"/>
        <w:contextualSpacing/>
        <w:rPr>
          <w:rFonts w:eastAsia="Times New Roman" w:cs="Times New Roman"/>
          <w:kern w:val="0"/>
          <w:lang w:eastAsia="de-DE"/>
          <w14:ligatures w14:val="none"/>
        </w:rPr>
      </w:pPr>
      <w:r w:rsidRPr="005F507D">
        <w:rPr>
          <w:rFonts w:eastAsia="Aptos" w:cs="Arial"/>
          <w:i/>
          <w:iCs/>
          <w:color w:val="0070C0"/>
          <w:lang w:eastAsia="de-DE"/>
          <w14:ligatures w14:val="none"/>
        </w:rPr>
        <w:t xml:space="preserve">Wenn das </w:t>
      </w:r>
      <w:r w:rsidR="00766FF6" w:rsidRPr="00DA5796">
        <w:rPr>
          <w:rFonts w:eastAsia="Aptos" w:cs="Arial"/>
          <w:i/>
          <w:iCs/>
          <w:color w:val="0070C0"/>
          <w:lang w:eastAsia="de-DE"/>
          <w14:ligatures w14:val="none"/>
        </w:rPr>
        <w:t>Wohl der Allgemeinheit</w:t>
      </w:r>
      <w:r w:rsidRPr="005F507D">
        <w:rPr>
          <w:rFonts w:eastAsia="Aptos" w:cs="Arial"/>
          <w:i/>
          <w:iCs/>
          <w:color w:val="0070C0"/>
          <w:lang w:eastAsia="de-DE"/>
          <w14:ligatures w14:val="none"/>
        </w:rPr>
        <w:t xml:space="preserve"> die Durchführung der städtebaulichen Entwicklungsmaßnahme (SEM) erfordert, insbesondere zur Deckung eines </w:t>
      </w:r>
      <w:r w:rsidR="00766FF6" w:rsidRPr="00DA5796">
        <w:rPr>
          <w:rFonts w:eastAsia="Aptos" w:cs="Arial"/>
          <w:i/>
          <w:iCs/>
          <w:color w:val="0070C0"/>
          <w:u w:val="single"/>
          <w:lang w:eastAsia="de-DE"/>
          <w14:ligatures w14:val="none"/>
        </w:rPr>
        <w:t>erhöhten</w:t>
      </w:r>
      <w:r w:rsidR="00766FF6" w:rsidRPr="00DA5796">
        <w:rPr>
          <w:rFonts w:eastAsia="Aptos" w:cs="Arial"/>
          <w:i/>
          <w:iCs/>
          <w:color w:val="0070C0"/>
          <w:lang w:eastAsia="de-DE"/>
          <w14:ligatures w14:val="none"/>
        </w:rPr>
        <w:t xml:space="preserve"> Bedarfs </w:t>
      </w:r>
      <w:r w:rsidRPr="005F507D">
        <w:rPr>
          <w:rFonts w:eastAsia="Aptos" w:cs="Arial"/>
          <w:i/>
          <w:iCs/>
          <w:color w:val="0070C0"/>
          <w:lang w:eastAsia="de-DE"/>
          <w14:ligatures w14:val="none"/>
        </w:rPr>
        <w:t>an Wohn- und Arbeitsstätten, zur Errichtung von Gemeinbedarfs- und Folgeeinrichtungen</w:t>
      </w:r>
      <w:r w:rsidRPr="005F507D">
        <w:rPr>
          <w:rFonts w:eastAsia="Aptos" w:cs="Arial"/>
          <w:color w:val="000000" w:themeColor="text1"/>
          <w:lang w:eastAsia="de-DE"/>
          <w14:ligatures w14:val="none"/>
        </w:rPr>
        <w:t>.</w:t>
      </w:r>
      <w:r w:rsidR="00766FF6">
        <w:rPr>
          <w:rFonts w:eastAsia="Aptos" w:cs="Arial"/>
          <w:color w:val="000000" w:themeColor="text1"/>
          <w:lang w:eastAsia="de-DE"/>
          <w14:ligatures w14:val="none"/>
        </w:rPr>
        <w:t xml:space="preserve"> Der </w:t>
      </w:r>
      <w:r w:rsidR="00766FF6" w:rsidRPr="00B709A3">
        <w:rPr>
          <w:rFonts w:eastAsia="Aptos" w:cs="Arial"/>
          <w:color w:val="000000" w:themeColor="text1"/>
          <w:u w:val="single"/>
          <w:lang w:eastAsia="de-DE"/>
          <w14:ligatures w14:val="none"/>
        </w:rPr>
        <w:t xml:space="preserve">erhöhte </w:t>
      </w:r>
      <w:r w:rsidR="00766FF6">
        <w:rPr>
          <w:rFonts w:eastAsia="Aptos" w:cs="Arial"/>
          <w:color w:val="000000" w:themeColor="text1"/>
          <w:lang w:eastAsia="de-DE"/>
          <w14:ligatures w14:val="none"/>
        </w:rPr>
        <w:t xml:space="preserve">Bedarf ist </w:t>
      </w:r>
      <w:r w:rsidR="00B709A3">
        <w:rPr>
          <w:rFonts w:eastAsia="Aptos" w:cs="Arial"/>
          <w:color w:val="000000" w:themeColor="text1"/>
          <w:lang w:eastAsia="de-DE"/>
          <w14:ligatures w14:val="none"/>
        </w:rPr>
        <w:t xml:space="preserve">seit Jahren nicht </w:t>
      </w:r>
      <w:r w:rsidR="00766FF6">
        <w:rPr>
          <w:rFonts w:eastAsia="Aptos" w:cs="Arial"/>
          <w:color w:val="000000" w:themeColor="text1"/>
          <w:lang w:eastAsia="de-DE"/>
          <w14:ligatures w14:val="none"/>
        </w:rPr>
        <w:t xml:space="preserve">erkennbar. Alle Statistiken zeigen </w:t>
      </w:r>
      <w:r w:rsidR="00766FF6" w:rsidRPr="00B709A3">
        <w:rPr>
          <w:rFonts w:eastAsia="Aptos" w:cs="Arial"/>
          <w:color w:val="000000" w:themeColor="text1"/>
          <w:lang w:eastAsia="de-DE"/>
          <w14:ligatures w14:val="none"/>
        </w:rPr>
        <w:t>eine Stagnation oder gar einen Rückgang der Bevölkerung auf. Auch die eigene Sta</w:t>
      </w:r>
      <w:r w:rsidR="00766FF6">
        <w:rPr>
          <w:rFonts w:eastAsia="Aptos" w:cs="Arial"/>
          <w:color w:val="000000" w:themeColor="text1"/>
          <w:lang w:eastAsia="de-DE"/>
          <w14:ligatures w14:val="none"/>
        </w:rPr>
        <w:t>tistik der Stadt Konstanz zeigt keinen erhöhten Bedarf auf</w:t>
      </w:r>
      <w:r w:rsidR="00B709A3">
        <w:rPr>
          <w:rFonts w:eastAsia="Aptos" w:cs="Arial"/>
          <w:color w:val="000000" w:themeColor="text1"/>
          <w:lang w:eastAsia="de-DE"/>
          <w14:ligatures w14:val="none"/>
        </w:rPr>
        <w:t>, da die Zunahme der Gesamtbevölkerung in der Stadt seit 2015 nur 2.888 Personen betrug</w:t>
      </w:r>
      <w:r w:rsidRPr="005F507D">
        <w:rPr>
          <w:rFonts w:eastAsia="Aptos" w:cs="Arial"/>
          <w:color w:val="000000" w:themeColor="text1"/>
          <w:lang w:eastAsia="de-DE"/>
          <w14:ligatures w14:val="none"/>
        </w:rPr>
        <w:t>.</w:t>
      </w:r>
      <w:r w:rsidR="00766FF6">
        <w:rPr>
          <w:rFonts w:eastAsia="Aptos" w:cs="Arial"/>
          <w:color w:val="000000" w:themeColor="text1"/>
          <w:lang w:eastAsia="de-DE"/>
          <w14:ligatures w14:val="none"/>
        </w:rPr>
        <w:t xml:space="preserve"> </w:t>
      </w:r>
      <w:r w:rsidR="00B709A3">
        <w:rPr>
          <w:rFonts w:eastAsia="Aptos" w:cs="Arial"/>
          <w:color w:val="000000" w:themeColor="text1"/>
          <w:lang w:eastAsia="de-DE"/>
          <w14:ligatures w14:val="none"/>
        </w:rPr>
        <w:t>Allein aus den Presseberichten der letzten 3-4 Jahren sind nachweisbar ca. 1.300 Wohnungen entstanden, das wäre ausreichend Wohnraum für rund 3.000 Personen.</w:t>
      </w:r>
    </w:p>
    <w:p w14:paraId="329B6F6B" w14:textId="17D95C4C" w:rsidR="005F507D" w:rsidRPr="005C01D1" w:rsidRDefault="00B709A3" w:rsidP="00022BAA">
      <w:pPr>
        <w:numPr>
          <w:ilvl w:val="0"/>
          <w:numId w:val="9"/>
        </w:numPr>
        <w:spacing w:line="276" w:lineRule="auto"/>
        <w:contextualSpacing/>
        <w:rPr>
          <w:rFonts w:eastAsia="Times New Roman" w:cs="Times New Roman"/>
          <w:i/>
          <w:iCs/>
          <w:kern w:val="0"/>
          <w:lang w:eastAsia="de-DE"/>
          <w14:ligatures w14:val="none"/>
        </w:rPr>
      </w:pPr>
      <w:r w:rsidRPr="00DA5796">
        <w:rPr>
          <w:rFonts w:eastAsia="Aptos" w:cs="Arial"/>
          <w:i/>
          <w:iCs/>
          <w:color w:val="0070C0"/>
          <w:lang w:eastAsia="de-DE"/>
          <w14:ligatures w14:val="none"/>
        </w:rPr>
        <w:t>W</w:t>
      </w:r>
      <w:r w:rsidR="00766FF6" w:rsidRPr="00DA5796">
        <w:rPr>
          <w:rFonts w:eastAsia="Aptos" w:cs="Arial"/>
          <w:i/>
          <w:iCs/>
          <w:color w:val="0070C0"/>
          <w:lang w:eastAsia="de-DE"/>
          <w14:ligatures w14:val="none"/>
        </w:rPr>
        <w:t xml:space="preserve">enn die mit der SEM angestrebten Ziele </w:t>
      </w:r>
      <w:r w:rsidR="005F507D" w:rsidRPr="005F507D">
        <w:rPr>
          <w:rFonts w:eastAsia="Aptos" w:cs="Arial"/>
          <w:i/>
          <w:iCs/>
          <w:color w:val="0070C0"/>
          <w:highlight w:val="white"/>
          <w:lang w:eastAsia="de-DE"/>
          <w14:ligatures w14:val="none"/>
        </w:rPr>
        <w:t xml:space="preserve">und Zwecke durch städtebauliche Verträge nicht erreicht werden können </w:t>
      </w:r>
      <w:r w:rsidR="00766FF6" w:rsidRPr="00DA5796">
        <w:rPr>
          <w:rFonts w:eastAsia="Aptos" w:cs="Arial"/>
          <w:i/>
          <w:iCs/>
          <w:color w:val="0070C0"/>
          <w:lang w:eastAsia="de-DE"/>
          <w14:ligatures w14:val="none"/>
        </w:rPr>
        <w:t xml:space="preserve">oder Eigentümer </w:t>
      </w:r>
      <w:r w:rsidR="005F507D" w:rsidRPr="005F507D">
        <w:rPr>
          <w:rFonts w:eastAsia="Aptos" w:cs="Arial"/>
          <w:i/>
          <w:iCs/>
          <w:color w:val="0070C0"/>
          <w:lang w:eastAsia="de-DE"/>
          <w14:ligatures w14:val="none"/>
        </w:rPr>
        <w:t xml:space="preserve">der von der Maßnahme betroffenen </w:t>
      </w:r>
      <w:r w:rsidR="005F507D" w:rsidRPr="005F507D">
        <w:rPr>
          <w:rFonts w:eastAsia="Aptos" w:cs="Arial"/>
          <w:i/>
          <w:iCs/>
          <w:color w:val="0070C0"/>
          <w:highlight w:val="white"/>
          <w:lang w:eastAsia="de-DE"/>
          <w14:ligatures w14:val="none"/>
        </w:rPr>
        <w:t>Grundstücke</w:t>
      </w:r>
      <w:r w:rsidR="005F507D" w:rsidRPr="005F507D">
        <w:rPr>
          <w:rFonts w:eastAsia="Aptos" w:cs="Arial"/>
          <w:i/>
          <w:iCs/>
          <w:color w:val="0070C0"/>
          <w:lang w:eastAsia="de-DE"/>
          <w14:ligatures w14:val="none"/>
        </w:rPr>
        <w:t xml:space="preserve"> unter entsprechender Berücksichtigung des § 166 Abs. 3 (Erwerb alle Flächen, sofern keine Änderung erforderlich wird) </w:t>
      </w:r>
      <w:r w:rsidRPr="00DA5796">
        <w:rPr>
          <w:rFonts w:eastAsia="Aptos" w:cs="Arial"/>
          <w:i/>
          <w:iCs/>
          <w:color w:val="0070C0"/>
          <w:lang w:eastAsia="de-DE"/>
          <w14:ligatures w14:val="none"/>
        </w:rPr>
        <w:t xml:space="preserve">nicht bereit sind, </w:t>
      </w:r>
      <w:r w:rsidR="005F507D" w:rsidRPr="00DA5796">
        <w:rPr>
          <w:rFonts w:eastAsia="Aptos" w:cs="Arial"/>
          <w:i/>
          <w:iCs/>
          <w:color w:val="0070C0"/>
          <w:lang w:eastAsia="de-DE"/>
          <w14:ligatures w14:val="none"/>
        </w:rPr>
        <w:t>ihre Grundstücke an die Gemeinde zu dem Wert zu veräußern, der sich in Anwendung des § 169 Abs.1 Nr. 6 (Bemessung von Ausgleichs- und Entschädigungsleistungen, Kaufpreise - § 153 Abs. 1 bis 3) u. Abs. 4 (Durchführung Ordnungs- , Baumaßnahmen) ergibt,  (§ 153 Abs. 1 Werterhöhung die lediglich durch die Aussicht auf die SEM sich ergeben, werden nicht berücksichtigt) ( § 153 Abs. 4 bei der Veräußerung ist das Grundstück zum Verkehrswert zu veräußern)</w:t>
      </w:r>
      <w:r w:rsidRPr="005C01D1">
        <w:rPr>
          <w:rFonts w:eastAsia="Aptos" w:cs="Arial"/>
          <w:i/>
          <w:iCs/>
          <w:color w:val="000000" w:themeColor="text1"/>
          <w:lang w:eastAsia="de-DE"/>
          <w14:ligatures w14:val="none"/>
        </w:rPr>
        <w:t xml:space="preserve">. </w:t>
      </w:r>
      <w:r w:rsidR="005C01D1" w:rsidRPr="005C01D1">
        <w:rPr>
          <w:rFonts w:eastAsia="Aptos" w:cs="Arial"/>
          <w:i/>
          <w:iCs/>
          <w:color w:val="000000" w:themeColor="text1"/>
          <w:lang w:eastAsia="de-DE"/>
          <w14:ligatures w14:val="none"/>
        </w:rPr>
        <w:t xml:space="preserve"> </w:t>
      </w:r>
      <w:r w:rsidR="005C01D1" w:rsidRPr="005C01D1">
        <w:rPr>
          <w:rFonts w:eastAsia="Aptos" w:cs="Arial"/>
          <w:color w:val="000000" w:themeColor="text1"/>
          <w:lang w:eastAsia="de-DE"/>
          <w14:ligatures w14:val="none"/>
        </w:rPr>
        <w:t xml:space="preserve">Weder </w:t>
      </w:r>
      <w:r w:rsidRPr="005C01D1">
        <w:rPr>
          <w:rFonts w:eastAsia="Aptos" w:cs="Arial"/>
          <w:color w:val="000000" w:themeColor="text1"/>
          <w:lang w:eastAsia="de-DE"/>
          <w14:ligatures w14:val="none"/>
        </w:rPr>
        <w:t xml:space="preserve">Städtebauliche Verträge </w:t>
      </w:r>
      <w:r w:rsidR="005C01D1">
        <w:rPr>
          <w:rFonts w:eastAsia="Aptos" w:cs="Arial"/>
          <w:color w:val="000000" w:themeColor="text1"/>
          <w:lang w:eastAsia="de-DE"/>
          <w14:ligatures w14:val="none"/>
        </w:rPr>
        <w:t xml:space="preserve">noch </w:t>
      </w:r>
      <w:r w:rsidR="005C01D1" w:rsidRPr="005C01D1">
        <w:rPr>
          <w:rFonts w:eastAsia="Aptos" w:cs="Arial"/>
          <w:color w:val="000000" w:themeColor="text1"/>
          <w:lang w:eastAsia="de-DE"/>
          <w14:ligatures w14:val="none"/>
        </w:rPr>
        <w:t xml:space="preserve">angemessene Kaufpreise </w:t>
      </w:r>
      <w:r w:rsidR="005C01D1">
        <w:rPr>
          <w:rFonts w:eastAsia="Aptos" w:cs="Arial"/>
          <w:color w:val="000000" w:themeColor="text1"/>
          <w:lang w:eastAsia="de-DE"/>
          <w14:ligatures w14:val="none"/>
        </w:rPr>
        <w:t xml:space="preserve">wurden oder </w:t>
      </w:r>
      <w:r w:rsidRPr="005C01D1">
        <w:rPr>
          <w:rFonts w:eastAsia="Aptos" w:cs="Arial"/>
          <w:color w:val="000000" w:themeColor="text1"/>
          <w:lang w:eastAsia="de-DE"/>
          <w14:ligatures w14:val="none"/>
        </w:rPr>
        <w:t>werden angeboten</w:t>
      </w:r>
      <w:r w:rsidR="00E407B1">
        <w:rPr>
          <w:rFonts w:eastAsia="Aptos" w:cs="Arial"/>
          <w:color w:val="000000" w:themeColor="text1"/>
          <w:lang w:eastAsia="de-DE"/>
          <w14:ligatures w14:val="none"/>
        </w:rPr>
        <w:t>. B</w:t>
      </w:r>
      <w:r w:rsidRPr="005C01D1">
        <w:rPr>
          <w:rFonts w:eastAsia="Aptos" w:cs="Arial"/>
          <w:color w:val="000000" w:themeColor="text1"/>
          <w:lang w:eastAsia="de-DE"/>
          <w14:ligatures w14:val="none"/>
        </w:rPr>
        <w:t>ei Nachfrage</w:t>
      </w:r>
      <w:r w:rsidR="00E407B1">
        <w:rPr>
          <w:rFonts w:eastAsia="Aptos" w:cs="Arial"/>
          <w:color w:val="000000" w:themeColor="text1"/>
          <w:lang w:eastAsia="de-DE"/>
          <w14:ligatures w14:val="none"/>
        </w:rPr>
        <w:t>,</w:t>
      </w:r>
      <w:r w:rsidRPr="005C01D1">
        <w:rPr>
          <w:rFonts w:eastAsia="Aptos" w:cs="Arial"/>
          <w:color w:val="000000" w:themeColor="text1"/>
          <w:lang w:eastAsia="de-DE"/>
          <w14:ligatures w14:val="none"/>
        </w:rPr>
        <w:t xml:space="preserve"> ob diese </w:t>
      </w:r>
      <w:r w:rsidR="005C01D1">
        <w:rPr>
          <w:rFonts w:eastAsia="Aptos" w:cs="Arial"/>
          <w:color w:val="000000" w:themeColor="text1"/>
          <w:lang w:eastAsia="de-DE"/>
          <w14:ligatures w14:val="none"/>
        </w:rPr>
        <w:t xml:space="preserve">vertragliche Lösung </w:t>
      </w:r>
      <w:r w:rsidRPr="005C01D1">
        <w:rPr>
          <w:rFonts w:eastAsia="Aptos" w:cs="Arial"/>
          <w:color w:val="000000" w:themeColor="text1"/>
          <w:lang w:eastAsia="de-DE"/>
          <w14:ligatures w14:val="none"/>
        </w:rPr>
        <w:t xml:space="preserve">wenigsten für Ausgleichsflächen machbar wäre, </w:t>
      </w:r>
      <w:r w:rsidRPr="005C01D1">
        <w:rPr>
          <w:rFonts w:eastAsia="Aptos" w:cs="Arial"/>
          <w:color w:val="000000" w:themeColor="text1"/>
          <w:lang w:eastAsia="de-DE"/>
          <w14:ligatures w14:val="none"/>
        </w:rPr>
        <w:lastRenderedPageBreak/>
        <w:t>wird dies ebenfalls strikt verneint</w:t>
      </w:r>
      <w:r w:rsidR="005C01D1">
        <w:rPr>
          <w:rFonts w:eastAsia="Aptos" w:cs="Arial"/>
          <w:color w:val="000000" w:themeColor="text1"/>
          <w:lang w:eastAsia="de-DE"/>
          <w14:ligatures w14:val="none"/>
        </w:rPr>
        <w:t xml:space="preserve"> und immer nur mit dem ihnen gewährten Recht der Enteignung gedroht</w:t>
      </w:r>
      <w:r w:rsidRPr="005C01D1">
        <w:rPr>
          <w:rFonts w:eastAsia="Aptos" w:cs="Arial"/>
          <w:color w:val="000000" w:themeColor="text1"/>
          <w:lang w:eastAsia="de-DE"/>
          <w14:ligatures w14:val="none"/>
        </w:rPr>
        <w:t>.</w:t>
      </w:r>
    </w:p>
    <w:p w14:paraId="100E2CB9" w14:textId="51D7FD40" w:rsidR="005F507D" w:rsidRPr="00B709A3" w:rsidRDefault="005F507D" w:rsidP="00B709A3">
      <w:pPr>
        <w:pStyle w:val="Listenabsatz"/>
        <w:numPr>
          <w:ilvl w:val="0"/>
          <w:numId w:val="9"/>
        </w:numPr>
        <w:spacing w:line="276" w:lineRule="auto"/>
        <w:rPr>
          <w:rFonts w:eastAsia="Times New Roman" w:cs="Times New Roman"/>
          <w:kern w:val="0"/>
          <w:lang w:eastAsia="de-DE"/>
          <w14:ligatures w14:val="none"/>
        </w:rPr>
      </w:pPr>
      <w:r w:rsidRPr="00DA5796">
        <w:rPr>
          <w:rFonts w:eastAsia="Aptos" w:cs="Arial"/>
          <w:i/>
          <w:iCs/>
          <w:color w:val="0070C0"/>
          <w:lang w:eastAsia="de-DE"/>
          <w14:ligatures w14:val="none"/>
        </w:rPr>
        <w:t>Wenn die zügige Durchführung der Maßnahme innerhalb eines absehbaren Zeitraums gewährleistet ist</w:t>
      </w:r>
      <w:r w:rsidRPr="005C01D1">
        <w:rPr>
          <w:rFonts w:eastAsia="Aptos" w:cs="Arial"/>
          <w:i/>
          <w:iCs/>
          <w:color w:val="000000" w:themeColor="text1"/>
          <w:lang w:eastAsia="de-DE"/>
          <w14:ligatures w14:val="none"/>
        </w:rPr>
        <w:t>.</w:t>
      </w:r>
      <w:r w:rsidR="005C01D1">
        <w:rPr>
          <w:rFonts w:eastAsia="Aptos" w:cs="Arial"/>
          <w:color w:val="000000" w:themeColor="text1"/>
          <w:lang w:eastAsia="de-DE"/>
          <w14:ligatures w14:val="none"/>
        </w:rPr>
        <w:t xml:space="preserve"> An eine zügige Umsetzung der Maßnahme glaubt nicht mal der Oberbürgermeister, denn im Sommerinterview äußerte er, dass wenn die Nachfrage nachlasse, </w:t>
      </w:r>
      <w:r w:rsidR="004B61A8">
        <w:rPr>
          <w:rFonts w:eastAsia="Aptos" w:cs="Arial"/>
          <w:color w:val="000000" w:themeColor="text1"/>
          <w:lang w:eastAsia="de-DE"/>
          <w14:ligatures w14:val="none"/>
        </w:rPr>
        <w:t>die Stadt</w:t>
      </w:r>
      <w:r w:rsidR="005C01D1">
        <w:rPr>
          <w:rFonts w:eastAsia="Aptos" w:cs="Arial"/>
          <w:color w:val="000000" w:themeColor="text1"/>
          <w:lang w:eastAsia="de-DE"/>
          <w14:ligatures w14:val="none"/>
        </w:rPr>
        <w:t xml:space="preserve"> einfach eine Pause einlegen </w:t>
      </w:r>
      <w:r w:rsidR="004B61A8">
        <w:rPr>
          <w:rFonts w:eastAsia="Aptos" w:cs="Arial"/>
          <w:color w:val="000000" w:themeColor="text1"/>
          <w:lang w:eastAsia="de-DE"/>
          <w14:ligatures w14:val="none"/>
        </w:rPr>
        <w:t xml:space="preserve">kann </w:t>
      </w:r>
      <w:r w:rsidR="005C01D1">
        <w:rPr>
          <w:rFonts w:eastAsia="Aptos" w:cs="Arial"/>
          <w:color w:val="000000" w:themeColor="text1"/>
          <w:lang w:eastAsia="de-DE"/>
          <w14:ligatures w14:val="none"/>
        </w:rPr>
        <w:t>und im schlimmsten Fall hätten sie dann Grundstücke auf Vorrat. Zur Gewährleistung der Gesamtmaßn</w:t>
      </w:r>
      <w:r w:rsidR="004B61A8">
        <w:rPr>
          <w:rFonts w:eastAsia="Aptos" w:cs="Arial"/>
          <w:color w:val="000000" w:themeColor="text1"/>
          <w:lang w:eastAsia="de-DE"/>
          <w14:ligatures w14:val="none"/>
        </w:rPr>
        <w:t>ahme</w:t>
      </w:r>
      <w:r w:rsidR="005C01D1">
        <w:rPr>
          <w:rFonts w:eastAsia="Aptos" w:cs="Arial"/>
          <w:color w:val="000000" w:themeColor="text1"/>
          <w:lang w:eastAsia="de-DE"/>
          <w14:ligatures w14:val="none"/>
        </w:rPr>
        <w:t xml:space="preserve"> gehört auch, dass sie bis zum Abschluss gesamthaft finanzierbar ist. Die Kosten- und Finanzierungsübersicht sieht ein Finanzvolumen von mittlerweile etwas mehr als eine halbe Milliarde Euro vor. </w:t>
      </w:r>
      <w:r w:rsidR="007560C8">
        <w:rPr>
          <w:rFonts w:eastAsia="Aptos" w:cs="Arial"/>
          <w:color w:val="000000" w:themeColor="text1"/>
          <w:lang w:eastAsia="de-DE"/>
          <w14:ligatures w14:val="none"/>
        </w:rPr>
        <w:t>Bei einem jährlichen Defizit von derzeit gut 15 Millionen Euro im Kernhaushalt eine gewagte Sache.</w:t>
      </w:r>
      <w:r w:rsidR="00E61987">
        <w:rPr>
          <w:rFonts w:eastAsia="Aptos" w:cs="Arial"/>
          <w:color w:val="000000" w:themeColor="text1"/>
          <w:lang w:eastAsia="de-DE"/>
          <w14:ligatures w14:val="none"/>
        </w:rPr>
        <w:t xml:space="preserve"> Zumal auch die Baukosten für die öffentlichen Einrichtungen und Straßen, Wege und Plätze steigen.</w:t>
      </w:r>
    </w:p>
    <w:p w14:paraId="1E1F6051" w14:textId="2C46FF10" w:rsidR="00075EB0" w:rsidRDefault="00E61987" w:rsidP="000F2679">
      <w:pPr>
        <w:spacing w:line="240" w:lineRule="auto"/>
      </w:pPr>
      <w:r w:rsidRPr="002B652C">
        <w:rPr>
          <w:b/>
          <w:bCs/>
        </w:rPr>
        <w:t>4.2.</w:t>
      </w:r>
      <w:r>
        <w:t xml:space="preserve"> Das </w:t>
      </w:r>
      <w:r w:rsidRPr="00F55F84">
        <w:rPr>
          <w:b/>
          <w:bCs/>
        </w:rPr>
        <w:t xml:space="preserve">Wohl der Allgemeinheit </w:t>
      </w:r>
      <w:r w:rsidRPr="00F55F84">
        <w:rPr>
          <w:b/>
          <w:bCs/>
          <w:u w:val="single"/>
        </w:rPr>
        <w:t>erfordert</w:t>
      </w:r>
      <w:r w:rsidRPr="00F55F84">
        <w:rPr>
          <w:b/>
          <w:bCs/>
        </w:rPr>
        <w:t xml:space="preserve"> </w:t>
      </w:r>
      <w:r w:rsidR="00B63732" w:rsidRPr="00F55F84">
        <w:rPr>
          <w:b/>
          <w:bCs/>
        </w:rPr>
        <w:t>diese Maßnahme nicht</w:t>
      </w:r>
      <w:r w:rsidR="00DA5796">
        <w:t>, das müsste sie aber</w:t>
      </w:r>
      <w:r w:rsidR="00B63732">
        <w:t>! Die</w:t>
      </w:r>
      <w:r>
        <w:t xml:space="preserve"> Entwicklung von Bauland</w:t>
      </w:r>
      <w:r w:rsidR="00B63732">
        <w:t xml:space="preserve"> am Hafner soll ein </w:t>
      </w:r>
      <w:r w:rsidR="00B63732" w:rsidRPr="00F55F84">
        <w:rPr>
          <w:b/>
          <w:bCs/>
        </w:rPr>
        <w:t xml:space="preserve">Angebot </w:t>
      </w:r>
      <w:r w:rsidR="00B63732">
        <w:t xml:space="preserve">schaffen, </w:t>
      </w:r>
      <w:r w:rsidR="00DA5796">
        <w:t xml:space="preserve">damit </w:t>
      </w:r>
      <w:r w:rsidR="00B63732">
        <w:t xml:space="preserve">mehr Menschen nach Konstanz wieder zuziehen. </w:t>
      </w:r>
      <w:r w:rsidR="00075EB0">
        <w:t xml:space="preserve">Für </w:t>
      </w:r>
      <w:r w:rsidR="00075EB0" w:rsidRPr="00F55F84">
        <w:t>Angebotsbebauungspläne</w:t>
      </w:r>
      <w:r w:rsidR="00075EB0">
        <w:t xml:space="preserve"> darf das </w:t>
      </w:r>
      <w:r w:rsidR="00075EB0" w:rsidRPr="00316528">
        <w:rPr>
          <w:b/>
          <w:bCs/>
        </w:rPr>
        <w:t>Recht der Enteignung</w:t>
      </w:r>
      <w:r w:rsidR="00075EB0">
        <w:t xml:space="preserve"> nicht angewandt werden. </w:t>
      </w:r>
      <w:r w:rsidR="00B63732">
        <w:t>Die Errichtung von Folgeeinrichtungen wie Gemeinbedarfseinrichtungen, Kitas und Grundschulen werden durch das neue (überdimensionierte) Angebot bedingt, aber stellen keinen erhöhten Bedarf dar.</w:t>
      </w:r>
      <w:r>
        <w:t xml:space="preserve"> </w:t>
      </w:r>
    </w:p>
    <w:p w14:paraId="72700EE6" w14:textId="5CC0BAC0" w:rsidR="000F2679" w:rsidRDefault="00075EB0" w:rsidP="000F2679">
      <w:pPr>
        <w:spacing w:line="240" w:lineRule="auto"/>
      </w:pPr>
      <w:r w:rsidRPr="00075EB0">
        <w:rPr>
          <w:b/>
          <w:bCs/>
        </w:rPr>
        <w:t>4.3.</w:t>
      </w:r>
      <w:r>
        <w:t xml:space="preserve"> </w:t>
      </w:r>
      <w:r w:rsidR="00B63732">
        <w:t xml:space="preserve">Unstrittig besteht ein </w:t>
      </w:r>
      <w:r w:rsidR="00B63732" w:rsidRPr="00316528">
        <w:rPr>
          <w:b/>
          <w:bCs/>
        </w:rPr>
        <w:t>Bedarf an bezahlbarem</w:t>
      </w:r>
      <w:r w:rsidR="00B63732">
        <w:t xml:space="preserve"> </w:t>
      </w:r>
      <w:r w:rsidR="00B63732" w:rsidRPr="00F55F84">
        <w:rPr>
          <w:b/>
          <w:bCs/>
        </w:rPr>
        <w:t>Wohnraum</w:t>
      </w:r>
      <w:r w:rsidR="00B63732">
        <w:t>. Das kann eine SEM aber nicht leisten.</w:t>
      </w:r>
      <w:r w:rsidR="00E61987">
        <w:t xml:space="preserve"> Da</w:t>
      </w:r>
      <w:r w:rsidR="00B63732">
        <w:t>für</w:t>
      </w:r>
      <w:r w:rsidR="00E61987">
        <w:t xml:space="preserve"> ist der rechtliche Rahmen einer SEM </w:t>
      </w:r>
      <w:r w:rsidR="00B63732">
        <w:t>eher</w:t>
      </w:r>
      <w:r w:rsidR="00E61987">
        <w:t xml:space="preserve"> ein Hindernis. Hier müssen die Grundstücke zum üblichen Verkehrswert verkauft werden und können daher nur teuer verkauft werden. Geplante Infrastruktureinrichtungen wie Straßen und Erschließung können in einer SEM nicht über Erschließungsbeiträge von den Eigentümern gefordert werden, das muss der Verkaufspreis decken.</w:t>
      </w:r>
      <w:r w:rsidR="00B63732">
        <w:t xml:space="preserve"> Auch soll </w:t>
      </w:r>
      <w:r w:rsidR="006330BD">
        <w:t>in einer</w:t>
      </w:r>
      <w:r w:rsidR="00B63732">
        <w:t xml:space="preserve"> SEM die Finanzierung der Gemeinbedarfseinrichtungen wie Kitas, Grundschulen, Turnhallen usw. </w:t>
      </w:r>
      <w:r w:rsidR="006330BD">
        <w:t xml:space="preserve">allein von den neuen Eigentümern bezahlt werden. Damit werden die künftigen Mieten am Hafner auch nicht bezahlbarer. </w:t>
      </w:r>
      <w:r w:rsidR="00316528">
        <w:t>Überall in der</w:t>
      </w:r>
      <w:r w:rsidR="006330BD">
        <w:t xml:space="preserve"> Stadt zahlen derartige Einrichtungen alle Einwohner der Stadt</w:t>
      </w:r>
      <w:r w:rsidR="00316528">
        <w:t>, nur hier nicht</w:t>
      </w:r>
      <w:r w:rsidR="006330BD">
        <w:t>.</w:t>
      </w:r>
    </w:p>
    <w:p w14:paraId="573AE9E5" w14:textId="3273729E" w:rsidR="004B61A8" w:rsidRDefault="002B652C" w:rsidP="000F2679">
      <w:pPr>
        <w:spacing w:line="240" w:lineRule="auto"/>
      </w:pPr>
      <w:r w:rsidRPr="00A86EB9">
        <w:rPr>
          <w:b/>
          <w:bCs/>
        </w:rPr>
        <w:t>4.</w:t>
      </w:r>
      <w:r w:rsidR="00075EB0">
        <w:rPr>
          <w:b/>
          <w:bCs/>
        </w:rPr>
        <w:t>4</w:t>
      </w:r>
      <w:r w:rsidRPr="00A86EB9">
        <w:rPr>
          <w:b/>
          <w:bCs/>
        </w:rPr>
        <w:t>.</w:t>
      </w:r>
      <w:r>
        <w:t xml:space="preserve"> </w:t>
      </w:r>
      <w:r w:rsidR="001D59E9">
        <w:t>Der Beschluss zur SEM kam u.a. zustande, weil behauptet wurde</w:t>
      </w:r>
      <w:r w:rsidR="004B61A8">
        <w:t>,</w:t>
      </w:r>
      <w:r>
        <w:t xml:space="preserve"> die bisherigen </w:t>
      </w:r>
      <w:r w:rsidRPr="00F55F84">
        <w:rPr>
          <w:b/>
          <w:bCs/>
        </w:rPr>
        <w:t xml:space="preserve">Grundstückseigentümer </w:t>
      </w:r>
      <w:r w:rsidR="004B61A8">
        <w:rPr>
          <w:b/>
          <w:bCs/>
        </w:rPr>
        <w:t xml:space="preserve">seien </w:t>
      </w:r>
      <w:r w:rsidRPr="00F55F84">
        <w:rPr>
          <w:b/>
          <w:bCs/>
        </w:rPr>
        <w:t>nicht bereit gewesen</w:t>
      </w:r>
      <w:r>
        <w:t xml:space="preserve">, ihre Grundstücke zu angemessenen Preisen </w:t>
      </w:r>
      <w:r w:rsidRPr="00D77AC1">
        <w:rPr>
          <w:b/>
          <w:bCs/>
        </w:rPr>
        <w:t>zu verkaufen</w:t>
      </w:r>
      <w:r>
        <w:t xml:space="preserve"> oder keine städtebaulichen Verträge abzuschließen. Das stimmt einfach nicht</w:t>
      </w:r>
      <w:r w:rsidR="004B61A8">
        <w:t xml:space="preserve"> und rechtfertigt kein Droh</w:t>
      </w:r>
      <w:r w:rsidR="001D59E9">
        <w:t>en und schon gar keine Enteignung</w:t>
      </w:r>
      <w:r>
        <w:t xml:space="preserve">. Wer niemanden frägt, wird auch keine Antwort bekommen. </w:t>
      </w:r>
    </w:p>
    <w:p w14:paraId="2EEAF98F" w14:textId="5CC82F9D" w:rsidR="002B652C" w:rsidRDefault="002B652C" w:rsidP="000F2679">
      <w:pPr>
        <w:spacing w:line="240" w:lineRule="auto"/>
      </w:pPr>
      <w:r>
        <w:t>Primär hätte der Hafner laut HaProWo ganz anders entwickelt werden sollen. Die Verfahrensschritte wurden im Steckbrief Hafner 2014 wie folgt aufgeführt: 1. Grunderwerbsmodell fortführen, 2. Bebauungsplan, 3. Umlegung, Erschließung und Verkauf. Damals waren bereits 37 % der 45,7 ha im Eigentum der Stadt, obwohl noch kein aktiver Grunderwerb durchgeführt wurde, sondern nur gelegentlich Ankäufe stattfanden. Trotz dessen besaß die Stadt bereits einen hohen Anteil</w:t>
      </w:r>
      <w:r w:rsidR="001D59E9">
        <w:t>. W</w:t>
      </w:r>
      <w:r w:rsidR="00A86EB9">
        <w:t>ie hier behauptet werden kann, dass die Eigentümer nicht freiwillig verkaufen würden, ist nicht nachvollziehbar und vor allem auch nicht belegbar.</w:t>
      </w:r>
    </w:p>
    <w:p w14:paraId="6992A84D" w14:textId="1399A838" w:rsidR="00A86EB9" w:rsidRDefault="00A86EB9" w:rsidP="000F2679">
      <w:pPr>
        <w:spacing w:line="240" w:lineRule="auto"/>
      </w:pPr>
      <w:r w:rsidRPr="009F0066">
        <w:rPr>
          <w:b/>
          <w:bCs/>
        </w:rPr>
        <w:t>4.</w:t>
      </w:r>
      <w:r w:rsidR="00DA5796">
        <w:rPr>
          <w:b/>
          <w:bCs/>
        </w:rPr>
        <w:t>5</w:t>
      </w:r>
      <w:r w:rsidRPr="009F0066">
        <w:rPr>
          <w:b/>
          <w:bCs/>
        </w:rPr>
        <w:t>.</w:t>
      </w:r>
      <w:r>
        <w:t xml:space="preserve"> Mit dem Beschluss der SEM wurde der Stadt ein besonderes Recht zugestanden.</w:t>
      </w:r>
      <w:r w:rsidR="009F0066">
        <w:t xml:space="preserve"> Dennoch sollten die </w:t>
      </w:r>
      <w:r w:rsidR="009F0066" w:rsidRPr="00D77AC1">
        <w:t>Grundsätze</w:t>
      </w:r>
      <w:r w:rsidR="009F0066">
        <w:t xml:space="preserve"> de</w:t>
      </w:r>
      <w:r w:rsidR="00D77AC1">
        <w:t>s</w:t>
      </w:r>
      <w:r w:rsidR="009F0066">
        <w:t xml:space="preserve"> Verwaltungshandelns beachtet werden.</w:t>
      </w:r>
      <w:r w:rsidR="00D77AC1">
        <w:t xml:space="preserve"> A</w:t>
      </w:r>
      <w:r>
        <w:t xml:space="preserve">ngemessen und </w:t>
      </w:r>
      <w:r>
        <w:lastRenderedPageBreak/>
        <w:t>verhältnis</w:t>
      </w:r>
      <w:r w:rsidR="00F0361E">
        <w:t xml:space="preserve">mäßig, </w:t>
      </w:r>
      <w:r>
        <w:t>ohne Übermaß</w:t>
      </w:r>
      <w:r w:rsidR="00D77AC1">
        <w:t>.</w:t>
      </w:r>
      <w:r>
        <w:t xml:space="preserve"> Seit die Stadt das besondere Städtebaurecht mit der enteignungsrechtlichen Vorwirkung ausübt, wird die notwendige Fläche immer größer. Erst </w:t>
      </w:r>
      <w:r w:rsidR="00D77AC1">
        <w:t xml:space="preserve">werden </w:t>
      </w:r>
      <w:r>
        <w:t>45,7 ha wie im Steckbrief, dann 60</w:t>
      </w:r>
      <w:r w:rsidR="006E57EB">
        <w:t xml:space="preserve"> </w:t>
      </w:r>
      <w:r>
        <w:t>ha, dann 80 ha und jetzt laut der letzten Sitzungsvorlage 102 ha</w:t>
      </w:r>
      <w:r w:rsidR="00D77AC1">
        <w:t xml:space="preserve"> für erforderlich gehalten</w:t>
      </w:r>
      <w:r>
        <w:t>. All dieses Land soll enteignet werden dürfen</w:t>
      </w:r>
      <w:r w:rsidR="00D77AC1">
        <w:t>,</w:t>
      </w:r>
      <w:r>
        <w:t xml:space="preserve"> ist der Bedarf für einen so massiven Grundrechtseingriff </w:t>
      </w:r>
      <w:r w:rsidR="00D77AC1">
        <w:t xml:space="preserve">in diesem Fall </w:t>
      </w:r>
      <w:r>
        <w:t>wirklich gerechtfertigt?</w:t>
      </w:r>
    </w:p>
    <w:p w14:paraId="324D0D1D" w14:textId="58BFE8E3" w:rsidR="00075EB0" w:rsidRPr="00D77AC1" w:rsidRDefault="00075EB0" w:rsidP="00075EB0">
      <w:pPr>
        <w:pStyle w:val="StandardWeb"/>
        <w:spacing w:before="0" w:beforeAutospacing="0" w:after="0" w:afterAutospacing="0"/>
        <w:rPr>
          <w:b/>
          <w:bCs/>
        </w:rPr>
      </w:pPr>
      <w:r w:rsidRPr="00B97F28">
        <w:rPr>
          <w:rFonts w:asciiTheme="minorHAnsi" w:hAnsiTheme="minorHAnsi"/>
          <w:b/>
          <w:bCs/>
        </w:rPr>
        <w:t>4.6.</w:t>
      </w:r>
      <w:r>
        <w:t xml:space="preserve"> </w:t>
      </w:r>
      <w:r>
        <w:rPr>
          <w:rFonts w:asciiTheme="minorHAnsi" w:eastAsiaTheme="minorEastAsia" w:hAnsi="Aptos" w:cstheme="minorBidi"/>
          <w:color w:val="000000" w:themeColor="text1"/>
          <w:kern w:val="24"/>
        </w:rPr>
        <w:t xml:space="preserve">Ganz ohne Grundrechtseingriffe könnten längst in den nachgenannten </w:t>
      </w:r>
      <w:r w:rsidRPr="00D77AC1">
        <w:rPr>
          <w:rFonts w:asciiTheme="minorHAnsi" w:eastAsiaTheme="minorEastAsia" w:hAnsi="Aptos" w:cstheme="minorBidi"/>
          <w:b/>
          <w:bCs/>
          <w:color w:val="000000" w:themeColor="text1"/>
          <w:kern w:val="24"/>
        </w:rPr>
        <w:t xml:space="preserve">stadteigenen Flächen mehr als 1.500 Wohneinheiten (WE) gebaut sein. </w:t>
      </w:r>
    </w:p>
    <w:p w14:paraId="5C83BB46" w14:textId="4371A091" w:rsidR="00075EB0" w:rsidRDefault="00075EB0" w:rsidP="00075EB0">
      <w:pPr>
        <w:pStyle w:val="StandardWeb"/>
        <w:spacing w:before="0" w:beforeAutospacing="0" w:after="0" w:afterAutospacing="0"/>
        <w:rPr>
          <w:rFonts w:asciiTheme="minorHAnsi" w:eastAsiaTheme="minorEastAsia" w:hAnsi="Aptos" w:cstheme="minorBidi"/>
          <w:color w:val="000000" w:themeColor="text1"/>
          <w:kern w:val="24"/>
        </w:rPr>
      </w:pPr>
      <w:r w:rsidRPr="00075EB0">
        <w:rPr>
          <w:rFonts w:asciiTheme="minorHAnsi" w:eastAsiaTheme="minorEastAsia" w:hAnsi="Aptos" w:cstheme="minorBidi"/>
          <w:color w:val="000000" w:themeColor="text1"/>
          <w:kern w:val="24"/>
        </w:rPr>
        <w:t xml:space="preserve">Südl. Lago   </w:t>
      </w:r>
      <w:r>
        <w:rPr>
          <w:rFonts w:asciiTheme="minorHAnsi" w:eastAsiaTheme="minorEastAsia" w:hAnsi="Aptos" w:cstheme="minorBidi"/>
          <w:color w:val="000000" w:themeColor="text1"/>
          <w:kern w:val="24"/>
        </w:rPr>
        <w:t>8</w:t>
      </w:r>
      <w:r w:rsidRPr="00075EB0">
        <w:rPr>
          <w:rFonts w:asciiTheme="minorHAnsi" w:eastAsiaTheme="minorEastAsia" w:hAnsi="Aptos" w:cstheme="minorBidi"/>
          <w:color w:val="000000" w:themeColor="text1"/>
          <w:kern w:val="24"/>
        </w:rPr>
        <w:t>7</w:t>
      </w:r>
      <w:r>
        <w:rPr>
          <w:rFonts w:asciiTheme="minorHAnsi" w:eastAsiaTheme="minorEastAsia" w:hAnsi="Aptos" w:cstheme="minorBidi"/>
          <w:color w:val="000000" w:themeColor="text1"/>
          <w:kern w:val="24"/>
        </w:rPr>
        <w:t xml:space="preserve"> WE, </w:t>
      </w:r>
      <w:r w:rsidRPr="00075EB0">
        <w:rPr>
          <w:rFonts w:asciiTheme="minorHAnsi" w:eastAsiaTheme="minorEastAsia" w:hAnsi="Aptos" w:cstheme="minorBidi"/>
          <w:color w:val="000000" w:themeColor="text1"/>
          <w:kern w:val="24"/>
        </w:rPr>
        <w:t>Döbele   300</w:t>
      </w:r>
      <w:r>
        <w:rPr>
          <w:rFonts w:asciiTheme="minorHAnsi" w:eastAsiaTheme="minorEastAsia" w:hAnsi="Aptos" w:cstheme="minorBidi"/>
          <w:color w:val="000000" w:themeColor="text1"/>
          <w:kern w:val="24"/>
        </w:rPr>
        <w:t xml:space="preserve"> WE, </w:t>
      </w:r>
      <w:r w:rsidRPr="00075EB0">
        <w:rPr>
          <w:rFonts w:asciiTheme="minorHAnsi" w:eastAsiaTheme="minorEastAsia" w:hAnsi="Aptos" w:cstheme="minorBidi"/>
          <w:color w:val="000000" w:themeColor="text1"/>
          <w:kern w:val="24"/>
        </w:rPr>
        <w:t>Brückenquartier  169</w:t>
      </w:r>
      <w:r>
        <w:rPr>
          <w:rFonts w:asciiTheme="minorHAnsi" w:eastAsiaTheme="minorEastAsia" w:hAnsi="Aptos" w:cstheme="minorBidi"/>
          <w:color w:val="000000" w:themeColor="text1"/>
          <w:kern w:val="24"/>
        </w:rPr>
        <w:t xml:space="preserve"> WE, </w:t>
      </w:r>
      <w:r w:rsidRPr="00075EB0">
        <w:rPr>
          <w:rFonts w:asciiTheme="minorHAnsi" w:eastAsiaTheme="minorEastAsia" w:hAnsi="Aptos" w:cstheme="minorBidi"/>
          <w:color w:val="000000" w:themeColor="text1"/>
          <w:kern w:val="24"/>
        </w:rPr>
        <w:t>TC Konstanz  135</w:t>
      </w:r>
      <w:r>
        <w:rPr>
          <w:rFonts w:asciiTheme="minorHAnsi" w:eastAsiaTheme="minorEastAsia" w:hAnsi="Aptos" w:cstheme="minorBidi"/>
          <w:color w:val="000000" w:themeColor="text1"/>
          <w:kern w:val="24"/>
        </w:rPr>
        <w:t xml:space="preserve"> WE, </w:t>
      </w:r>
    </w:p>
    <w:p w14:paraId="2DB91C28" w14:textId="08D72D03" w:rsidR="00075EB0" w:rsidRDefault="00075EB0" w:rsidP="00075EB0">
      <w:pPr>
        <w:pStyle w:val="StandardWeb"/>
        <w:spacing w:before="0" w:beforeAutospacing="0" w:after="0" w:afterAutospacing="0"/>
        <w:rPr>
          <w:rFonts w:asciiTheme="minorHAnsi" w:eastAsiaTheme="minorEastAsia" w:hAnsi="Aptos" w:cstheme="minorBidi"/>
          <w:b/>
          <w:bCs/>
          <w:color w:val="000000" w:themeColor="text1"/>
          <w:kern w:val="24"/>
        </w:rPr>
      </w:pPr>
      <w:proofErr w:type="spellStart"/>
      <w:r w:rsidRPr="00075EB0">
        <w:rPr>
          <w:rFonts w:asciiTheme="minorHAnsi" w:eastAsiaTheme="minorEastAsia" w:hAnsi="Aptos" w:cstheme="minorBidi"/>
          <w:color w:val="000000" w:themeColor="text1"/>
          <w:kern w:val="24"/>
        </w:rPr>
        <w:t>Chrisitani</w:t>
      </w:r>
      <w:proofErr w:type="spellEnd"/>
      <w:r w:rsidRPr="00075EB0">
        <w:rPr>
          <w:rFonts w:asciiTheme="minorHAnsi" w:eastAsiaTheme="minorEastAsia" w:hAnsi="Aptos" w:cstheme="minorBidi"/>
          <w:color w:val="000000" w:themeColor="text1"/>
          <w:kern w:val="24"/>
        </w:rPr>
        <w:t>-W.   160</w:t>
      </w:r>
      <w:r>
        <w:rPr>
          <w:rFonts w:asciiTheme="minorHAnsi" w:eastAsiaTheme="minorEastAsia" w:hAnsi="Aptos" w:cstheme="minorBidi"/>
          <w:color w:val="000000" w:themeColor="text1"/>
          <w:kern w:val="24"/>
        </w:rPr>
        <w:t xml:space="preserve"> WE, </w:t>
      </w:r>
      <w:proofErr w:type="spellStart"/>
      <w:r w:rsidRPr="00075EB0">
        <w:rPr>
          <w:rFonts w:asciiTheme="minorHAnsi" w:eastAsiaTheme="minorEastAsia" w:hAnsi="Aptos" w:cstheme="minorBidi"/>
          <w:color w:val="000000" w:themeColor="text1"/>
          <w:kern w:val="24"/>
        </w:rPr>
        <w:t>Jungerhalde</w:t>
      </w:r>
      <w:proofErr w:type="spellEnd"/>
      <w:r w:rsidRPr="00075EB0">
        <w:rPr>
          <w:rFonts w:asciiTheme="minorHAnsi" w:eastAsiaTheme="minorEastAsia" w:hAnsi="Aptos" w:cstheme="minorBidi"/>
          <w:color w:val="000000" w:themeColor="text1"/>
          <w:kern w:val="24"/>
        </w:rPr>
        <w:t xml:space="preserve"> W.   210</w:t>
      </w:r>
      <w:r>
        <w:rPr>
          <w:rFonts w:asciiTheme="minorHAnsi" w:eastAsiaTheme="minorEastAsia" w:hAnsi="Aptos" w:cstheme="minorBidi"/>
          <w:color w:val="000000" w:themeColor="text1"/>
          <w:kern w:val="24"/>
        </w:rPr>
        <w:t xml:space="preserve"> WE, </w:t>
      </w:r>
      <w:proofErr w:type="spellStart"/>
      <w:r w:rsidRPr="00075EB0">
        <w:rPr>
          <w:rFonts w:asciiTheme="minorHAnsi" w:eastAsiaTheme="minorEastAsia" w:hAnsi="Aptos" w:cstheme="minorBidi"/>
          <w:color w:val="000000" w:themeColor="text1"/>
          <w:kern w:val="24"/>
        </w:rPr>
        <w:t>Fohrenbühl</w:t>
      </w:r>
      <w:proofErr w:type="spellEnd"/>
      <w:r w:rsidRPr="00075EB0">
        <w:rPr>
          <w:rFonts w:asciiTheme="minorHAnsi" w:eastAsiaTheme="minorEastAsia" w:hAnsi="Aptos" w:cstheme="minorBidi"/>
          <w:color w:val="000000" w:themeColor="text1"/>
          <w:kern w:val="24"/>
        </w:rPr>
        <w:t xml:space="preserve">    68</w:t>
      </w:r>
      <w:r>
        <w:rPr>
          <w:rFonts w:asciiTheme="minorHAnsi" w:eastAsiaTheme="minorEastAsia" w:hAnsi="Aptos" w:cstheme="minorBidi"/>
          <w:color w:val="000000" w:themeColor="text1"/>
          <w:kern w:val="24"/>
        </w:rPr>
        <w:t xml:space="preserve"> WE, </w:t>
      </w:r>
      <w:proofErr w:type="spellStart"/>
      <w:r w:rsidRPr="00075EB0">
        <w:rPr>
          <w:rFonts w:asciiTheme="minorHAnsi" w:eastAsiaTheme="minorEastAsia" w:hAnsi="Aptos" w:cstheme="minorBidi"/>
          <w:color w:val="000000" w:themeColor="text1"/>
          <w:kern w:val="24"/>
        </w:rPr>
        <w:t>Fürstenb.Sport</w:t>
      </w:r>
      <w:proofErr w:type="spellEnd"/>
      <w:r w:rsidRPr="00075EB0">
        <w:rPr>
          <w:rFonts w:asciiTheme="minorHAnsi" w:eastAsiaTheme="minorEastAsia" w:hAnsi="Aptos" w:cstheme="minorBidi"/>
          <w:color w:val="000000" w:themeColor="text1"/>
          <w:kern w:val="24"/>
        </w:rPr>
        <w:t>.      100</w:t>
      </w:r>
      <w:r>
        <w:rPr>
          <w:rFonts w:asciiTheme="minorHAnsi" w:eastAsiaTheme="minorEastAsia" w:hAnsi="Aptos" w:cstheme="minorBidi"/>
          <w:color w:val="000000" w:themeColor="text1"/>
          <w:kern w:val="24"/>
        </w:rPr>
        <w:t xml:space="preserve"> WE, </w:t>
      </w:r>
      <w:r w:rsidRPr="00075EB0">
        <w:rPr>
          <w:rFonts w:asciiTheme="minorHAnsi" w:eastAsiaTheme="minorEastAsia" w:hAnsi="Aptos" w:cstheme="minorBidi"/>
          <w:color w:val="000000" w:themeColor="text1"/>
          <w:kern w:val="24"/>
        </w:rPr>
        <w:t>Gerstäcker   252</w:t>
      </w:r>
      <w:r w:rsidR="00B97F28">
        <w:rPr>
          <w:rFonts w:asciiTheme="minorHAnsi" w:eastAsiaTheme="minorEastAsia" w:hAnsi="Aptos" w:cstheme="minorBidi"/>
          <w:color w:val="000000" w:themeColor="text1"/>
          <w:kern w:val="24"/>
        </w:rPr>
        <w:t xml:space="preserve"> WE, </w:t>
      </w:r>
      <w:r w:rsidRPr="00075EB0">
        <w:rPr>
          <w:rFonts w:asciiTheme="minorHAnsi" w:eastAsiaTheme="minorEastAsia" w:hAnsi="Aptos" w:cstheme="minorBidi"/>
          <w:color w:val="000000" w:themeColor="text1"/>
          <w:kern w:val="24"/>
        </w:rPr>
        <w:t>Steinrennen II    40</w:t>
      </w:r>
      <w:r w:rsidR="00B97F28">
        <w:rPr>
          <w:rFonts w:asciiTheme="minorHAnsi" w:eastAsiaTheme="minorEastAsia" w:hAnsi="Aptos" w:cstheme="minorBidi"/>
          <w:color w:val="000000" w:themeColor="text1"/>
          <w:kern w:val="24"/>
        </w:rPr>
        <w:t xml:space="preserve"> WE, </w:t>
      </w:r>
      <w:r w:rsidRPr="00075EB0">
        <w:rPr>
          <w:rFonts w:asciiTheme="minorHAnsi" w:eastAsiaTheme="minorEastAsia" w:hAnsi="Aptos" w:cstheme="minorBidi"/>
          <w:color w:val="000000" w:themeColor="text1"/>
          <w:kern w:val="24"/>
        </w:rPr>
        <w:t>Brühläcker   60</w:t>
      </w:r>
      <w:r w:rsidR="00B97F28">
        <w:rPr>
          <w:rFonts w:asciiTheme="minorHAnsi" w:eastAsiaTheme="minorEastAsia" w:hAnsi="Aptos" w:cstheme="minorBidi"/>
          <w:color w:val="000000" w:themeColor="text1"/>
          <w:kern w:val="24"/>
        </w:rPr>
        <w:t xml:space="preserve"> WE,  </w:t>
      </w:r>
      <w:r w:rsidRPr="00075EB0">
        <w:rPr>
          <w:rFonts w:asciiTheme="minorHAnsi" w:eastAsiaTheme="minorEastAsia" w:hAnsi="Aptos" w:cstheme="minorBidi"/>
          <w:color w:val="000000" w:themeColor="text1"/>
          <w:kern w:val="24"/>
        </w:rPr>
        <w:t xml:space="preserve">Ortsmitte </w:t>
      </w:r>
      <w:proofErr w:type="spellStart"/>
      <w:r w:rsidRPr="00075EB0">
        <w:rPr>
          <w:rFonts w:asciiTheme="minorHAnsi" w:eastAsiaTheme="minorEastAsia" w:hAnsi="Aptos" w:cstheme="minorBidi"/>
          <w:color w:val="000000" w:themeColor="text1"/>
          <w:kern w:val="24"/>
        </w:rPr>
        <w:t>Dett</w:t>
      </w:r>
      <w:proofErr w:type="spellEnd"/>
      <w:r w:rsidRPr="00075EB0">
        <w:rPr>
          <w:rFonts w:asciiTheme="minorHAnsi" w:eastAsiaTheme="minorEastAsia" w:hAnsi="Aptos" w:cstheme="minorBidi"/>
          <w:color w:val="000000" w:themeColor="text1"/>
          <w:kern w:val="24"/>
        </w:rPr>
        <w:t>.       31</w:t>
      </w:r>
      <w:r w:rsidR="00B97F28">
        <w:rPr>
          <w:rFonts w:asciiTheme="minorHAnsi" w:eastAsiaTheme="minorEastAsia" w:hAnsi="Aptos" w:cstheme="minorBidi"/>
          <w:color w:val="000000" w:themeColor="text1"/>
          <w:kern w:val="24"/>
        </w:rPr>
        <w:t xml:space="preserve"> WE, </w:t>
      </w:r>
      <w:r w:rsidRPr="00075EB0">
        <w:rPr>
          <w:rFonts w:asciiTheme="minorHAnsi" w:eastAsiaTheme="minorEastAsia" w:hAnsi="Aptos" w:cstheme="minorBidi"/>
          <w:color w:val="000000" w:themeColor="text1"/>
          <w:kern w:val="24"/>
        </w:rPr>
        <w:t xml:space="preserve">Ziegelhütte </w:t>
      </w:r>
      <w:proofErr w:type="spellStart"/>
      <w:r w:rsidRPr="00075EB0">
        <w:rPr>
          <w:rFonts w:asciiTheme="minorHAnsi" w:eastAsiaTheme="minorEastAsia" w:hAnsi="Aptos" w:cstheme="minorBidi"/>
          <w:color w:val="000000" w:themeColor="text1"/>
          <w:kern w:val="24"/>
        </w:rPr>
        <w:t>Wallh</w:t>
      </w:r>
      <w:proofErr w:type="spellEnd"/>
      <w:r w:rsidRPr="00075EB0">
        <w:rPr>
          <w:rFonts w:asciiTheme="minorHAnsi" w:eastAsiaTheme="minorEastAsia" w:hAnsi="Aptos" w:cstheme="minorBidi"/>
          <w:color w:val="000000" w:themeColor="text1"/>
          <w:kern w:val="24"/>
        </w:rPr>
        <w:t>.    50</w:t>
      </w:r>
      <w:r w:rsidR="00B97F28">
        <w:rPr>
          <w:rFonts w:asciiTheme="minorHAnsi" w:eastAsiaTheme="minorEastAsia" w:hAnsi="Aptos" w:cstheme="minorBidi"/>
          <w:color w:val="000000" w:themeColor="text1"/>
          <w:kern w:val="24"/>
        </w:rPr>
        <w:t xml:space="preserve"> WE</w:t>
      </w:r>
      <w:r w:rsidR="006E57EB">
        <w:rPr>
          <w:rFonts w:asciiTheme="minorHAnsi" w:eastAsiaTheme="minorEastAsia" w:hAnsi="Aptos" w:cstheme="minorBidi"/>
          <w:color w:val="000000" w:themeColor="text1"/>
          <w:kern w:val="24"/>
        </w:rPr>
        <w:t>,</w:t>
      </w:r>
      <w:r w:rsidR="00B97F28">
        <w:rPr>
          <w:rFonts w:asciiTheme="minorHAnsi" w:eastAsiaTheme="minorEastAsia" w:hAnsi="Aptos" w:cstheme="minorBidi"/>
          <w:color w:val="000000" w:themeColor="text1"/>
          <w:kern w:val="24"/>
        </w:rPr>
        <w:t xml:space="preserve">   </w:t>
      </w:r>
      <w:r w:rsidR="00B97F28" w:rsidRPr="00FF3D88">
        <w:rPr>
          <w:rFonts w:asciiTheme="minorHAnsi" w:eastAsiaTheme="minorEastAsia" w:hAnsi="Aptos" w:cstheme="minorBidi"/>
          <w:color w:val="000000" w:themeColor="text1"/>
          <w:kern w:val="24"/>
        </w:rPr>
        <w:t>g</w:t>
      </w:r>
      <w:r w:rsidRPr="00FF3D88">
        <w:rPr>
          <w:rFonts w:asciiTheme="minorHAnsi" w:eastAsiaTheme="minorEastAsia" w:hAnsi="Aptos" w:cstheme="minorBidi"/>
          <w:color w:val="000000" w:themeColor="text1"/>
          <w:kern w:val="24"/>
        </w:rPr>
        <w:t xml:space="preserve">esamt     </w:t>
      </w:r>
      <w:r w:rsidRPr="00FF3D88">
        <w:rPr>
          <w:rFonts w:asciiTheme="minorHAnsi" w:eastAsiaTheme="minorEastAsia" w:hAnsi="Aptos" w:cstheme="minorBidi"/>
          <w:color w:val="000000" w:themeColor="text1"/>
          <w:kern w:val="24"/>
          <w:highlight w:val="white"/>
        </w:rPr>
        <w:t>1.662</w:t>
      </w:r>
      <w:r w:rsidR="00B97F28" w:rsidRPr="00FF3D88">
        <w:rPr>
          <w:rFonts w:asciiTheme="minorHAnsi" w:eastAsiaTheme="minorEastAsia" w:hAnsi="Aptos" w:cstheme="minorBidi"/>
          <w:color w:val="000000" w:themeColor="text1"/>
          <w:kern w:val="24"/>
        </w:rPr>
        <w:t xml:space="preserve"> WE.</w:t>
      </w:r>
    </w:p>
    <w:p w14:paraId="5578B887" w14:textId="5E0443D0" w:rsidR="00FF3D88" w:rsidRDefault="00B97F28" w:rsidP="00FF3D88">
      <w:pPr>
        <w:pStyle w:val="StandardWeb"/>
        <w:spacing w:before="0" w:beforeAutospacing="0" w:after="0" w:afterAutospacing="0"/>
        <w:rPr>
          <w:rFonts w:asciiTheme="minorHAnsi" w:eastAsiaTheme="minorEastAsia" w:hAnsi="Aptos" w:cstheme="minorBidi"/>
          <w:color w:val="000000" w:themeColor="text1"/>
          <w:kern w:val="24"/>
        </w:rPr>
      </w:pPr>
      <w:r w:rsidRPr="00B97F28">
        <w:rPr>
          <w:rFonts w:asciiTheme="minorHAnsi" w:eastAsiaTheme="minorEastAsia" w:hAnsi="Aptos" w:cstheme="minorBidi"/>
          <w:color w:val="000000" w:themeColor="text1"/>
          <w:kern w:val="24"/>
        </w:rPr>
        <w:t xml:space="preserve">In den </w:t>
      </w:r>
      <w:r w:rsidR="00FF3D88">
        <w:rPr>
          <w:rFonts w:asciiTheme="minorHAnsi" w:eastAsiaTheme="minorEastAsia" w:hAnsi="Aptos" w:cstheme="minorBidi"/>
          <w:color w:val="000000" w:themeColor="text1"/>
          <w:kern w:val="24"/>
        </w:rPr>
        <w:t>letzten</w:t>
      </w:r>
      <w:r w:rsidRPr="00B97F28">
        <w:rPr>
          <w:rFonts w:asciiTheme="minorHAnsi" w:eastAsiaTheme="minorEastAsia" w:hAnsi="Aptos" w:cstheme="minorBidi"/>
          <w:color w:val="000000" w:themeColor="text1"/>
          <w:kern w:val="24"/>
        </w:rPr>
        <w:t xml:space="preserve"> 3-</w:t>
      </w:r>
      <w:r w:rsidR="00FF3D88">
        <w:rPr>
          <w:rFonts w:asciiTheme="minorHAnsi" w:eastAsiaTheme="minorEastAsia" w:hAnsi="Aptos" w:cstheme="minorBidi"/>
          <w:color w:val="000000" w:themeColor="text1"/>
          <w:kern w:val="24"/>
        </w:rPr>
        <w:t>5</w:t>
      </w:r>
      <w:r w:rsidRPr="00B97F28">
        <w:rPr>
          <w:rFonts w:asciiTheme="minorHAnsi" w:eastAsiaTheme="minorEastAsia" w:hAnsi="Aptos" w:cstheme="minorBidi"/>
          <w:color w:val="000000" w:themeColor="text1"/>
          <w:kern w:val="24"/>
        </w:rPr>
        <w:t xml:space="preserve"> </w:t>
      </w:r>
      <w:r w:rsidR="00FF3D88">
        <w:rPr>
          <w:rFonts w:asciiTheme="minorHAnsi" w:eastAsiaTheme="minorEastAsia" w:hAnsi="Aptos" w:cstheme="minorBidi"/>
          <w:color w:val="000000" w:themeColor="text1"/>
          <w:kern w:val="24"/>
        </w:rPr>
        <w:t>J</w:t>
      </w:r>
      <w:r w:rsidRPr="00B97F28">
        <w:rPr>
          <w:rFonts w:asciiTheme="minorHAnsi" w:eastAsiaTheme="minorEastAsia" w:hAnsi="Aptos" w:cstheme="minorBidi"/>
          <w:color w:val="000000" w:themeColor="text1"/>
          <w:kern w:val="24"/>
        </w:rPr>
        <w:t>ahren wurden</w:t>
      </w:r>
      <w:r>
        <w:rPr>
          <w:rFonts w:asciiTheme="minorHAnsi" w:eastAsiaTheme="minorEastAsia" w:hAnsi="Aptos" w:cstheme="minorBidi"/>
          <w:color w:val="000000" w:themeColor="text1"/>
          <w:kern w:val="24"/>
        </w:rPr>
        <w:t xml:space="preserve"> auf </w:t>
      </w:r>
      <w:r w:rsidRPr="00F0361E">
        <w:rPr>
          <w:rFonts w:asciiTheme="minorHAnsi" w:eastAsiaTheme="minorEastAsia" w:hAnsi="Aptos" w:cstheme="minorBidi"/>
          <w:b/>
          <w:bCs/>
          <w:color w:val="000000" w:themeColor="text1"/>
          <w:kern w:val="24"/>
        </w:rPr>
        <w:t xml:space="preserve">privaten Flächen </w:t>
      </w:r>
      <w:r w:rsidR="006E57EB">
        <w:rPr>
          <w:rFonts w:asciiTheme="minorHAnsi" w:eastAsiaTheme="minorEastAsia" w:hAnsi="Aptos" w:cstheme="minorBidi"/>
          <w:b/>
          <w:bCs/>
          <w:color w:val="000000" w:themeColor="text1"/>
          <w:kern w:val="24"/>
        </w:rPr>
        <w:t xml:space="preserve">tatsächlich </w:t>
      </w:r>
      <w:r w:rsidRPr="00F0361E">
        <w:rPr>
          <w:rFonts w:asciiTheme="minorHAnsi" w:eastAsiaTheme="minorEastAsia" w:hAnsi="Aptos" w:cstheme="minorBidi"/>
          <w:b/>
          <w:bCs/>
          <w:color w:val="000000" w:themeColor="text1"/>
          <w:kern w:val="24"/>
        </w:rPr>
        <w:t>rund 1.300 WE</w:t>
      </w:r>
      <w:r>
        <w:rPr>
          <w:rFonts w:asciiTheme="minorHAnsi" w:eastAsiaTheme="minorEastAsia" w:hAnsi="Aptos" w:cstheme="minorBidi"/>
          <w:color w:val="000000" w:themeColor="text1"/>
          <w:kern w:val="24"/>
        </w:rPr>
        <w:t xml:space="preserve"> </w:t>
      </w:r>
      <w:r w:rsidR="00FF3D88">
        <w:rPr>
          <w:rFonts w:asciiTheme="minorHAnsi" w:eastAsiaTheme="minorEastAsia" w:hAnsi="Aptos" w:cstheme="minorBidi"/>
          <w:color w:val="000000" w:themeColor="text1"/>
          <w:kern w:val="24"/>
        </w:rPr>
        <w:t xml:space="preserve">durch Nachverdichtung </w:t>
      </w:r>
      <w:r>
        <w:rPr>
          <w:rFonts w:asciiTheme="minorHAnsi" w:eastAsiaTheme="minorEastAsia" w:hAnsi="Aptos" w:cstheme="minorBidi"/>
          <w:color w:val="000000" w:themeColor="text1"/>
          <w:kern w:val="24"/>
        </w:rPr>
        <w:t>errichtet</w:t>
      </w:r>
      <w:r w:rsidR="00FF3D88">
        <w:rPr>
          <w:rFonts w:asciiTheme="minorHAnsi" w:eastAsiaTheme="minorEastAsia" w:hAnsi="Aptos" w:cstheme="minorBidi"/>
          <w:color w:val="000000" w:themeColor="text1"/>
          <w:kern w:val="24"/>
        </w:rPr>
        <w:t xml:space="preserve">. Ein Nachweis, der </w:t>
      </w:r>
      <w:r>
        <w:rPr>
          <w:rFonts w:asciiTheme="minorHAnsi" w:eastAsiaTheme="minorEastAsia" w:hAnsi="Aptos" w:cstheme="minorBidi"/>
          <w:color w:val="000000" w:themeColor="text1"/>
          <w:kern w:val="24"/>
        </w:rPr>
        <w:t xml:space="preserve">den erhöhten Bedarf </w:t>
      </w:r>
      <w:r w:rsidR="00FF3D88">
        <w:rPr>
          <w:rFonts w:asciiTheme="minorHAnsi" w:eastAsiaTheme="minorEastAsia" w:hAnsi="Aptos" w:cstheme="minorBidi"/>
          <w:color w:val="000000" w:themeColor="text1"/>
          <w:kern w:val="24"/>
        </w:rPr>
        <w:t xml:space="preserve">bestätigen würde, </w:t>
      </w:r>
      <w:r>
        <w:rPr>
          <w:rFonts w:asciiTheme="minorHAnsi" w:eastAsiaTheme="minorEastAsia" w:hAnsi="Aptos" w:cstheme="minorBidi"/>
          <w:color w:val="000000" w:themeColor="text1"/>
          <w:kern w:val="24"/>
        </w:rPr>
        <w:t>wurde ni</w:t>
      </w:r>
      <w:r w:rsidR="006E57EB">
        <w:rPr>
          <w:rFonts w:asciiTheme="minorHAnsi" w:eastAsiaTheme="minorEastAsia" w:hAnsi="Aptos" w:cstheme="minorBidi"/>
          <w:color w:val="000000" w:themeColor="text1"/>
          <w:kern w:val="24"/>
        </w:rPr>
        <w:t>e</w:t>
      </w:r>
      <w:r>
        <w:rPr>
          <w:rFonts w:asciiTheme="minorHAnsi" w:eastAsiaTheme="minorEastAsia" w:hAnsi="Aptos" w:cstheme="minorBidi"/>
          <w:color w:val="000000" w:themeColor="text1"/>
          <w:kern w:val="24"/>
        </w:rPr>
        <w:t xml:space="preserve"> erbracht.</w:t>
      </w:r>
      <w:r w:rsidR="00FF3D88">
        <w:rPr>
          <w:rFonts w:asciiTheme="minorHAnsi" w:eastAsiaTheme="minorEastAsia" w:hAnsi="Aptos" w:cstheme="minorBidi"/>
          <w:color w:val="000000" w:themeColor="text1"/>
          <w:kern w:val="24"/>
        </w:rPr>
        <w:t xml:space="preserve"> </w:t>
      </w:r>
      <w:r w:rsidR="00F0361E">
        <w:rPr>
          <w:rFonts w:asciiTheme="minorHAnsi" w:eastAsiaTheme="minorEastAsia" w:hAnsi="Aptos" w:cstheme="minorBidi"/>
          <w:color w:val="000000" w:themeColor="text1"/>
          <w:kern w:val="24"/>
        </w:rPr>
        <w:t>Stattdessen</w:t>
      </w:r>
      <w:r w:rsidR="00FF3D88">
        <w:rPr>
          <w:rFonts w:asciiTheme="minorHAnsi" w:eastAsiaTheme="minorEastAsia" w:hAnsi="Aptos" w:cstheme="minorBidi"/>
          <w:color w:val="000000" w:themeColor="text1"/>
          <w:kern w:val="24"/>
        </w:rPr>
        <w:t xml:space="preserve"> wird seit 2018 nach wie vor behauptet, dass immer noch 7.900 WE notwendig wären, obgleich eine Vielzahl bereits hergestellt wurde.</w:t>
      </w:r>
    </w:p>
    <w:p w14:paraId="64A6AA12" w14:textId="77777777" w:rsidR="00F55F84" w:rsidRDefault="00F55F84" w:rsidP="00FF3D88">
      <w:pPr>
        <w:pStyle w:val="StandardWeb"/>
        <w:spacing w:before="0" w:beforeAutospacing="0" w:after="0" w:afterAutospacing="0"/>
        <w:rPr>
          <w:rFonts w:asciiTheme="minorHAnsi" w:eastAsiaTheme="minorEastAsia" w:hAnsi="Aptos" w:cstheme="minorBidi"/>
          <w:color w:val="000000" w:themeColor="text1"/>
          <w:kern w:val="24"/>
        </w:rPr>
      </w:pPr>
    </w:p>
    <w:p w14:paraId="1F18362A" w14:textId="53C1E4CA" w:rsidR="00F55F84" w:rsidRPr="00F55F84" w:rsidRDefault="00F55F84" w:rsidP="00F55F84">
      <w:pPr>
        <w:pStyle w:val="StandardWeb"/>
        <w:numPr>
          <w:ilvl w:val="1"/>
          <w:numId w:val="13"/>
        </w:numPr>
        <w:spacing w:before="0" w:beforeAutospacing="0" w:after="0" w:afterAutospacing="0"/>
        <w:jc w:val="both"/>
        <w:rPr>
          <w:rFonts w:asciiTheme="minorHAnsi" w:hAnsiTheme="minorHAnsi"/>
          <w:b/>
          <w:bCs/>
          <w:i/>
          <w:iCs/>
        </w:rPr>
      </w:pPr>
      <w:r w:rsidRPr="00F55F84">
        <w:rPr>
          <w:rFonts w:asciiTheme="minorHAnsi" w:eastAsiaTheme="minorEastAsia" w:hAnsi="Aptos" w:cstheme="minorBidi"/>
          <w:b/>
          <w:bCs/>
          <w:color w:val="000000" w:themeColor="text1"/>
          <w:kern w:val="24"/>
        </w:rPr>
        <w:t>Bedarfsprognose:</w:t>
      </w:r>
    </w:p>
    <w:p w14:paraId="148B31AB" w14:textId="0CF04363" w:rsidR="00B97F28" w:rsidRPr="00F0361E" w:rsidRDefault="00FF3D88" w:rsidP="00F55F84">
      <w:pPr>
        <w:pStyle w:val="StandardWeb"/>
        <w:spacing w:before="0" w:beforeAutospacing="0" w:after="0" w:afterAutospacing="0"/>
        <w:ind w:left="66"/>
        <w:jc w:val="both"/>
        <w:rPr>
          <w:rFonts w:asciiTheme="minorHAnsi" w:hAnsiTheme="minorHAnsi"/>
          <w:i/>
          <w:iCs/>
        </w:rPr>
      </w:pPr>
      <w:r>
        <w:rPr>
          <w:rFonts w:asciiTheme="minorHAnsi" w:eastAsiaTheme="minorEastAsia" w:hAnsi="Aptos" w:cstheme="minorBidi"/>
          <w:color w:val="000000" w:themeColor="text1"/>
          <w:kern w:val="24"/>
        </w:rPr>
        <w:t xml:space="preserve">Die Bevölkerungsentwicklungsprognose zum Beschluss der SEM war keine </w:t>
      </w:r>
      <w:r w:rsidR="00260B48">
        <w:rPr>
          <w:rFonts w:asciiTheme="minorHAnsi" w:eastAsiaTheme="minorEastAsia" w:hAnsi="Aptos" w:cstheme="minorBidi"/>
          <w:color w:val="000000" w:themeColor="text1"/>
          <w:kern w:val="24"/>
        </w:rPr>
        <w:t>Bedarf</w:t>
      </w:r>
      <w:r w:rsidR="00F55F84">
        <w:rPr>
          <w:rFonts w:asciiTheme="minorHAnsi" w:eastAsiaTheme="minorEastAsia" w:hAnsi="Aptos" w:cstheme="minorBidi"/>
          <w:color w:val="000000" w:themeColor="text1"/>
          <w:kern w:val="24"/>
        </w:rPr>
        <w:t>s</w:t>
      </w:r>
      <w:r w:rsidR="00260B48">
        <w:rPr>
          <w:rFonts w:asciiTheme="minorHAnsi" w:eastAsiaTheme="minorEastAsia" w:hAnsi="Aptos" w:cstheme="minorBidi"/>
          <w:color w:val="000000" w:themeColor="text1"/>
          <w:kern w:val="24"/>
        </w:rPr>
        <w:t>pro</w:t>
      </w:r>
      <w:r w:rsidR="00F55F84">
        <w:rPr>
          <w:rFonts w:asciiTheme="minorHAnsi" w:eastAsiaTheme="minorEastAsia" w:hAnsi="Aptos" w:cstheme="minorBidi"/>
          <w:color w:val="000000" w:themeColor="text1"/>
          <w:kern w:val="24"/>
        </w:rPr>
        <w:t>g</w:t>
      </w:r>
      <w:r w:rsidR="00260B48">
        <w:rPr>
          <w:rFonts w:asciiTheme="minorHAnsi" w:eastAsiaTheme="minorEastAsia" w:hAnsi="Aptos" w:cstheme="minorBidi"/>
          <w:color w:val="000000" w:themeColor="text1"/>
          <w:kern w:val="24"/>
        </w:rPr>
        <w:t>nose,</w:t>
      </w:r>
      <w:r>
        <w:rPr>
          <w:rFonts w:asciiTheme="minorHAnsi" w:eastAsiaTheme="minorEastAsia" w:hAnsi="Aptos" w:cstheme="minorBidi"/>
          <w:color w:val="000000" w:themeColor="text1"/>
          <w:kern w:val="24"/>
        </w:rPr>
        <w:t xml:space="preserve"> sondern vielmehr eine „Was-Wäre-Wenn“-</w:t>
      </w:r>
      <w:r w:rsidR="00F0361E">
        <w:rPr>
          <w:rFonts w:asciiTheme="minorHAnsi" w:eastAsiaTheme="minorEastAsia" w:hAnsi="Aptos" w:cstheme="minorBidi"/>
          <w:color w:val="000000" w:themeColor="text1"/>
          <w:kern w:val="24"/>
        </w:rPr>
        <w:t>Darstellung.</w:t>
      </w:r>
      <w:r w:rsidRPr="001C1A9C">
        <w:rPr>
          <w:rFonts w:asciiTheme="minorHAnsi" w:eastAsiaTheme="minorEastAsia" w:hAnsiTheme="minorHAnsi" w:cstheme="minorBidi"/>
          <w:color w:val="000000" w:themeColor="text1"/>
          <w:kern w:val="24"/>
        </w:rPr>
        <w:t xml:space="preserve"> </w:t>
      </w:r>
      <w:r w:rsidR="00B97F28" w:rsidRPr="001C1A9C">
        <w:rPr>
          <w:rFonts w:asciiTheme="minorHAnsi" w:eastAsiaTheme="minorEastAsia" w:hAnsiTheme="minorHAnsi" w:cstheme="minorBidi"/>
          <w:color w:val="000000" w:themeColor="text1"/>
          <w:kern w:val="24"/>
        </w:rPr>
        <w:t xml:space="preserve"> </w:t>
      </w:r>
      <w:r w:rsidR="00CC356B" w:rsidRPr="00F0361E">
        <w:rPr>
          <w:rFonts w:asciiTheme="minorHAnsi" w:hAnsiTheme="minorHAnsi"/>
          <w:i/>
          <w:iCs/>
        </w:rPr>
        <w:t>Für die Bewertung und Darstellung der Bedarfsnachweise werden die städtische Wohnungsbedarfsprognose 2035 sowie die Fortschreibung dieser bis zum Jahr 2038 herangezogen. S. 19 VU-Bericht 2021</w:t>
      </w:r>
    </w:p>
    <w:p w14:paraId="37B72F3A" w14:textId="77777777" w:rsidR="00CC356B" w:rsidRPr="001C1A9C" w:rsidRDefault="00CC356B" w:rsidP="00F55F84">
      <w:pPr>
        <w:pStyle w:val="StandardWeb"/>
        <w:spacing w:before="0" w:beforeAutospacing="0" w:after="0" w:afterAutospacing="0"/>
        <w:ind w:left="426" w:hanging="360"/>
        <w:jc w:val="both"/>
        <w:rPr>
          <w:rFonts w:asciiTheme="minorHAnsi" w:hAnsiTheme="minorHAnsi"/>
        </w:rPr>
      </w:pPr>
    </w:p>
    <w:p w14:paraId="570E5FEF" w14:textId="7695A0C3" w:rsidR="001C1A9C" w:rsidRDefault="001C1A9C" w:rsidP="00075EB0">
      <w:pPr>
        <w:pStyle w:val="StandardWeb"/>
        <w:spacing w:before="0" w:beforeAutospacing="0" w:after="0" w:afterAutospacing="0"/>
        <w:rPr>
          <w:rFonts w:asciiTheme="minorHAnsi" w:eastAsiaTheme="minorEastAsia" w:hAnsi="Aptos" w:cstheme="minorBidi"/>
          <w:color w:val="000000" w:themeColor="text1"/>
          <w:kern w:val="24"/>
        </w:rPr>
      </w:pPr>
      <w:r>
        <w:rPr>
          <w:rFonts w:asciiTheme="minorHAnsi" w:eastAsiaTheme="minorEastAsia" w:hAnsi="Aptos" w:cstheme="minorBidi"/>
          <w:color w:val="000000" w:themeColor="text1"/>
          <w:kern w:val="24"/>
        </w:rPr>
        <w:t>Die jährliche Veränderung der Bevölkerungsentwicklung wird von der Stadt Konstanz jedes Jahr aktualisiert. Hiernach gib es seit 2016 keine erhebliche Zunahme. Nach dem die Flüchtlinge 2015 u. 2016 angekommen und untergebracht waren, blieb der Zuwachs verhältnismäßig gering. In 2022 war wieder ein Anstieg zu verzeichnen, dessen Grund in der Flüchtlingszuwanderung aus der Ukraine lag.</w:t>
      </w:r>
      <w:r w:rsidR="00D77AC1">
        <w:rPr>
          <w:rFonts w:asciiTheme="minorHAnsi" w:eastAsiaTheme="minorEastAsia" w:hAnsi="Aptos" w:cstheme="minorBidi"/>
          <w:color w:val="000000" w:themeColor="text1"/>
          <w:kern w:val="24"/>
        </w:rPr>
        <w:t xml:space="preserve"> </w:t>
      </w:r>
      <w:r w:rsidR="00D77AC1" w:rsidRPr="00D77AC1">
        <w:rPr>
          <w:rFonts w:asciiTheme="minorHAnsi" w:eastAsiaTheme="minorEastAsia" w:hAnsi="Aptos" w:cstheme="minorBidi"/>
          <w:color w:val="000000" w:themeColor="text1"/>
          <w:kern w:val="24"/>
          <w:sz w:val="20"/>
          <w:szCs w:val="20"/>
        </w:rPr>
        <w:t xml:space="preserve">(nachfolgend Auszug aus I/2026 der </w:t>
      </w:r>
      <w:r w:rsidR="00D77AC1">
        <w:rPr>
          <w:rFonts w:asciiTheme="minorHAnsi" w:eastAsiaTheme="minorEastAsia" w:hAnsi="Aptos" w:cstheme="minorBidi"/>
          <w:color w:val="000000" w:themeColor="text1"/>
          <w:kern w:val="24"/>
          <w:sz w:val="20"/>
          <w:szCs w:val="20"/>
        </w:rPr>
        <w:t xml:space="preserve">Statistik der </w:t>
      </w:r>
      <w:r w:rsidR="00D77AC1" w:rsidRPr="00D77AC1">
        <w:rPr>
          <w:rFonts w:asciiTheme="minorHAnsi" w:eastAsiaTheme="minorEastAsia" w:hAnsi="Aptos" w:cstheme="minorBidi"/>
          <w:color w:val="000000" w:themeColor="text1"/>
          <w:kern w:val="24"/>
          <w:sz w:val="20"/>
          <w:szCs w:val="20"/>
        </w:rPr>
        <w:t>Stadt)</w:t>
      </w:r>
    </w:p>
    <w:p w14:paraId="213BFBA7" w14:textId="3141E3A3" w:rsidR="00DA5796" w:rsidRDefault="00DA5796" w:rsidP="00075EB0">
      <w:pPr>
        <w:pStyle w:val="StandardWeb"/>
        <w:spacing w:before="0" w:beforeAutospacing="0" w:after="0" w:afterAutospacing="0"/>
        <w:rPr>
          <w:rFonts w:asciiTheme="minorHAnsi" w:eastAsiaTheme="minorEastAsia" w:hAnsi="Aptos" w:cstheme="minorBidi"/>
          <w:color w:val="000000" w:themeColor="text1"/>
          <w:kern w:val="24"/>
        </w:rPr>
      </w:pPr>
      <w:r>
        <w:rPr>
          <w:rFonts w:asciiTheme="minorHAnsi" w:eastAsiaTheme="minorEastAsia" w:hAnsi="Aptos" w:cstheme="minorBidi"/>
          <w:color w:val="000000" w:themeColor="text1"/>
          <w:kern w:val="24"/>
        </w:rPr>
        <w:t xml:space="preserve">         </w:t>
      </w:r>
    </w:p>
    <w:p w14:paraId="325081F4" w14:textId="4678CF6F" w:rsidR="00CC356B" w:rsidRDefault="00DA5796" w:rsidP="00075EB0">
      <w:pPr>
        <w:pStyle w:val="StandardWeb"/>
        <w:spacing w:before="0" w:beforeAutospacing="0" w:after="0" w:afterAutospacing="0"/>
        <w:rPr>
          <w:rFonts w:asciiTheme="minorHAnsi" w:eastAsiaTheme="minorEastAsia" w:hAnsi="Aptos" w:cstheme="minorBidi"/>
          <w:color w:val="000000" w:themeColor="text1"/>
          <w:kern w:val="24"/>
        </w:rPr>
      </w:pPr>
      <w:r>
        <w:rPr>
          <w:rFonts w:asciiTheme="minorHAnsi" w:eastAsiaTheme="minorEastAsia" w:hAnsi="Aptos" w:cstheme="minorBidi"/>
          <w:color w:val="000000" w:themeColor="text1"/>
          <w:kern w:val="24"/>
        </w:rPr>
        <w:t xml:space="preserve">                                  </w:t>
      </w:r>
      <w:r w:rsidR="00CC356B">
        <w:rPr>
          <w:noProof/>
        </w:rPr>
        <w:drawing>
          <wp:inline distT="0" distB="0" distL="0" distR="0" wp14:anchorId="427F0E6B" wp14:editId="62912F62">
            <wp:extent cx="3075305" cy="2653146"/>
            <wp:effectExtent l="0" t="0" r="0" b="0"/>
            <wp:docPr id="31" name="Grafik 11">
              <a:extLst xmlns:a="http://schemas.openxmlformats.org/drawingml/2006/main">
                <a:ext uri="{FF2B5EF4-FFF2-40B4-BE49-F238E27FC236}">
                  <a16:creationId xmlns:a16="http://schemas.microsoft.com/office/drawing/2014/main" id="{63657A27-CACE-AD17-CD54-CCC16A63F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a16="http://schemas.microsoft.com/office/drawing/2014/main" id="{63657A27-CACE-AD17-CD54-CCC16A63F7F9}"/>
                        </a:ext>
                      </a:extLst>
                    </pic:cNvPr>
                    <pic:cNvPicPr>
                      <a:picLocks noChangeAspect="1"/>
                    </pic:cNvPicPr>
                  </pic:nvPicPr>
                  <pic:blipFill rotWithShape="1">
                    <a:blip r:embed="rId26"/>
                    <a:srcRect l="60240" t="13293" r="1342" b="9848"/>
                    <a:stretch/>
                  </pic:blipFill>
                  <pic:spPr bwMode="auto">
                    <a:xfrm>
                      <a:off x="0" y="0"/>
                      <a:ext cx="3078494" cy="2655897"/>
                    </a:xfrm>
                    <a:prstGeom prst="rect">
                      <a:avLst/>
                    </a:prstGeom>
                    <a:ln>
                      <a:noFill/>
                    </a:ln>
                    <a:extLst>
                      <a:ext uri="{53640926-AAD7-44D8-BBD7-CCE9431645EC}">
                        <a14:shadowObscured xmlns:a14="http://schemas.microsoft.com/office/drawing/2010/main"/>
                      </a:ext>
                    </a:extLst>
                  </pic:spPr>
                </pic:pic>
              </a:graphicData>
            </a:graphic>
          </wp:inline>
        </w:drawing>
      </w:r>
    </w:p>
    <w:p w14:paraId="4B579602" w14:textId="7855F4BE" w:rsidR="00DA5796" w:rsidRDefault="00DA5796" w:rsidP="00075EB0">
      <w:pPr>
        <w:pStyle w:val="StandardWeb"/>
        <w:spacing w:before="0" w:beforeAutospacing="0" w:after="0" w:afterAutospacing="0"/>
        <w:rPr>
          <w:rFonts w:asciiTheme="minorHAnsi" w:eastAsiaTheme="minorEastAsia" w:hAnsi="Aptos" w:cstheme="minorBidi"/>
          <w:color w:val="000000" w:themeColor="text1"/>
          <w:kern w:val="24"/>
        </w:rPr>
      </w:pPr>
      <w:r>
        <w:rPr>
          <w:rFonts w:asciiTheme="minorHAnsi" w:eastAsiaTheme="minorEastAsia" w:hAnsi="Aptos" w:cstheme="minorBidi"/>
          <w:color w:val="000000" w:themeColor="text1"/>
          <w:kern w:val="24"/>
        </w:rPr>
        <w:t>Das vergangene Jahr wurde mit einem Minus von 19</w:t>
      </w:r>
      <w:r w:rsidR="00F55F84">
        <w:rPr>
          <w:rFonts w:asciiTheme="minorHAnsi" w:eastAsiaTheme="minorEastAsia" w:hAnsi="Aptos" w:cstheme="minorBidi"/>
          <w:color w:val="000000" w:themeColor="text1"/>
          <w:kern w:val="24"/>
        </w:rPr>
        <w:t>0</w:t>
      </w:r>
      <w:r>
        <w:rPr>
          <w:rFonts w:asciiTheme="minorHAnsi" w:eastAsiaTheme="minorEastAsia" w:hAnsi="Aptos" w:cstheme="minorBidi"/>
          <w:color w:val="000000" w:themeColor="text1"/>
          <w:kern w:val="24"/>
        </w:rPr>
        <w:t xml:space="preserve"> Personen abgeschlossen. Wenn in 2015 und 2016 sowie in 2022 nicht jeweils mehr als 1.000 Personen zugewandert wären, wäre die Bilanz eine noch ganz andere.</w:t>
      </w:r>
    </w:p>
    <w:p w14:paraId="036CADCF" w14:textId="77777777" w:rsidR="00FF3D88" w:rsidRDefault="00FF3D88" w:rsidP="00075EB0">
      <w:pPr>
        <w:pStyle w:val="StandardWeb"/>
        <w:spacing w:before="0" w:beforeAutospacing="0" w:after="0" w:afterAutospacing="0"/>
        <w:rPr>
          <w:rFonts w:asciiTheme="minorHAnsi" w:eastAsiaTheme="minorEastAsia" w:hAnsi="Aptos" w:cstheme="minorBidi"/>
          <w:color w:val="000000" w:themeColor="text1"/>
          <w:kern w:val="24"/>
        </w:rPr>
      </w:pPr>
    </w:p>
    <w:p w14:paraId="44EED9F9" w14:textId="36757E0E" w:rsidR="008D6577" w:rsidRDefault="00FF3D88" w:rsidP="008D6577">
      <w:pPr>
        <w:pStyle w:val="StandardWeb"/>
        <w:spacing w:before="0" w:beforeAutospacing="0" w:after="0" w:afterAutospacing="0"/>
        <w:rPr>
          <w:rFonts w:asciiTheme="minorHAnsi" w:eastAsiaTheme="minorEastAsia" w:hAnsiTheme="minorHAnsi" w:cs="Arial"/>
          <w:color w:val="000000" w:themeColor="text1"/>
          <w:kern w:val="24"/>
        </w:rPr>
      </w:pPr>
      <w:r w:rsidRPr="008D6577">
        <w:rPr>
          <w:rFonts w:asciiTheme="minorHAnsi" w:eastAsiaTheme="minorEastAsia" w:hAnsi="Aptos" w:cstheme="minorBidi"/>
          <w:b/>
          <w:bCs/>
          <w:color w:val="000000" w:themeColor="text1"/>
          <w:kern w:val="24"/>
        </w:rPr>
        <w:t>4.</w:t>
      </w:r>
      <w:r w:rsidR="00F55F84">
        <w:rPr>
          <w:rFonts w:asciiTheme="minorHAnsi" w:eastAsiaTheme="minorEastAsia" w:hAnsi="Aptos" w:cstheme="minorBidi"/>
          <w:b/>
          <w:bCs/>
          <w:color w:val="000000" w:themeColor="text1"/>
          <w:kern w:val="24"/>
        </w:rPr>
        <w:t>8</w:t>
      </w:r>
      <w:r w:rsidRPr="008D6577">
        <w:rPr>
          <w:rFonts w:asciiTheme="minorHAnsi" w:eastAsiaTheme="minorEastAsia" w:hAnsi="Aptos" w:cstheme="minorBidi"/>
          <w:b/>
          <w:bCs/>
          <w:color w:val="000000" w:themeColor="text1"/>
          <w:kern w:val="24"/>
        </w:rPr>
        <w:t>.</w:t>
      </w:r>
      <w:r w:rsidR="008D6577">
        <w:rPr>
          <w:rFonts w:asciiTheme="minorHAnsi" w:eastAsiaTheme="minorEastAsia" w:hAnsi="Aptos" w:cstheme="minorBidi"/>
          <w:color w:val="000000" w:themeColor="text1"/>
          <w:kern w:val="24"/>
        </w:rPr>
        <w:t xml:space="preserve"> </w:t>
      </w:r>
      <w:r w:rsidR="008D6577" w:rsidRPr="008D6577">
        <w:rPr>
          <w:rFonts w:asciiTheme="minorHAnsi" w:eastAsiaTheme="minorEastAsia" w:hAnsiTheme="minorHAnsi" w:cs="Arial"/>
          <w:color w:val="000000" w:themeColor="text1"/>
          <w:kern w:val="24"/>
        </w:rPr>
        <w:t xml:space="preserve">Eine </w:t>
      </w:r>
      <w:r w:rsidR="008D6577" w:rsidRPr="008D6577">
        <w:rPr>
          <w:rFonts w:asciiTheme="minorHAnsi" w:eastAsiaTheme="minorEastAsia" w:hAnsiTheme="minorHAnsi" w:cs="Arial"/>
          <w:b/>
          <w:bCs/>
          <w:color w:val="000000" w:themeColor="text1"/>
          <w:kern w:val="24"/>
        </w:rPr>
        <w:t>Bebauung des Naherholungsgebietes Hafner</w:t>
      </w:r>
      <w:r w:rsidR="008D6577" w:rsidRPr="008D6577">
        <w:rPr>
          <w:rFonts w:asciiTheme="minorHAnsi" w:eastAsiaTheme="minorEastAsia" w:hAnsiTheme="minorHAnsi" w:cs="Arial"/>
          <w:color w:val="000000" w:themeColor="text1"/>
          <w:kern w:val="24"/>
        </w:rPr>
        <w:t xml:space="preserve"> mit recht teuren 3.000 Neubauwohnungen ist in keiner Weise notwendig, nicht bezahlbar und damit nicht zielführend.</w:t>
      </w:r>
    </w:p>
    <w:p w14:paraId="3AF006AE" w14:textId="1EC271B8" w:rsidR="00382D77" w:rsidRDefault="00382D77" w:rsidP="008D6577">
      <w:pPr>
        <w:pStyle w:val="StandardWeb"/>
        <w:spacing w:before="0" w:beforeAutospacing="0" w:after="0" w:afterAutospacing="0"/>
        <w:rPr>
          <w:rFonts w:asciiTheme="minorHAnsi" w:eastAsiaTheme="minorEastAsia" w:hAnsiTheme="minorHAnsi" w:cs="Arial"/>
          <w:color w:val="000000" w:themeColor="text1"/>
          <w:kern w:val="24"/>
        </w:rPr>
      </w:pPr>
      <w:r>
        <w:rPr>
          <w:rFonts w:asciiTheme="minorHAnsi" w:eastAsiaTheme="minorEastAsia" w:hAnsiTheme="minorHAnsi" w:cs="Arial"/>
          <w:color w:val="000000" w:themeColor="text1"/>
          <w:kern w:val="24"/>
        </w:rPr>
        <w:t xml:space="preserve">Dass es sich hier um einen </w:t>
      </w:r>
      <w:r w:rsidRPr="00AF02F7">
        <w:rPr>
          <w:rFonts w:asciiTheme="minorHAnsi" w:eastAsiaTheme="minorEastAsia" w:hAnsiTheme="minorHAnsi" w:cs="Arial"/>
          <w:b/>
          <w:bCs/>
          <w:color w:val="000000" w:themeColor="text1"/>
          <w:kern w:val="24"/>
        </w:rPr>
        <w:t>besonders wertvolle Landschaftsraum</w:t>
      </w:r>
      <w:r>
        <w:rPr>
          <w:rFonts w:asciiTheme="minorHAnsi" w:eastAsiaTheme="minorEastAsia" w:hAnsiTheme="minorHAnsi" w:cs="Arial"/>
          <w:color w:val="000000" w:themeColor="text1"/>
          <w:kern w:val="24"/>
        </w:rPr>
        <w:t xml:space="preserve"> handelt, ist auch im Bericht zum Artenschutz und zu den besonderen Ausgleichsmaßnahmen bestätigt worden. Auf ca. 197 Seiten wird dargelegt, dass viele dort lebende geschützte Arten durch dieses massive Bauvorhaben getötet werden und dass die eigentlich verboten sei. Aber auf Seite 198 wird davon ausgegangen, dass wenn der ausgearbeitete Maßnahmenkatalog eingehalten und umgesetzt wird alles wieder </w:t>
      </w:r>
      <w:r w:rsidR="00AF02F7">
        <w:rPr>
          <w:rFonts w:asciiTheme="minorHAnsi" w:eastAsiaTheme="minorEastAsia" w:hAnsiTheme="minorHAnsi" w:cs="Arial"/>
          <w:color w:val="000000" w:themeColor="text1"/>
          <w:kern w:val="24"/>
        </w:rPr>
        <w:t>„</w:t>
      </w:r>
      <w:r>
        <w:rPr>
          <w:rFonts w:asciiTheme="minorHAnsi" w:eastAsiaTheme="minorEastAsia" w:hAnsiTheme="minorHAnsi" w:cs="Arial"/>
          <w:color w:val="000000" w:themeColor="text1"/>
          <w:kern w:val="24"/>
        </w:rPr>
        <w:t>heile</w:t>
      </w:r>
      <w:r w:rsidR="00AF02F7">
        <w:rPr>
          <w:rFonts w:asciiTheme="minorHAnsi" w:eastAsiaTheme="minorEastAsia" w:hAnsiTheme="minorHAnsi" w:cs="Arial"/>
          <w:color w:val="000000" w:themeColor="text1"/>
          <w:kern w:val="24"/>
        </w:rPr>
        <w:t>“</w:t>
      </w:r>
      <w:r>
        <w:rPr>
          <w:rFonts w:asciiTheme="minorHAnsi" w:eastAsiaTheme="minorEastAsia" w:hAnsiTheme="minorHAnsi" w:cs="Arial"/>
          <w:color w:val="000000" w:themeColor="text1"/>
          <w:kern w:val="24"/>
        </w:rPr>
        <w:t xml:space="preserve"> ist. Dafür müssen aber noch </w:t>
      </w:r>
      <w:r w:rsidR="00AF02F7">
        <w:rPr>
          <w:rFonts w:asciiTheme="minorHAnsi" w:eastAsiaTheme="minorEastAsia" w:hAnsiTheme="minorHAnsi" w:cs="Arial"/>
          <w:color w:val="000000" w:themeColor="text1"/>
          <w:kern w:val="24"/>
        </w:rPr>
        <w:t xml:space="preserve">sehr viel </w:t>
      </w:r>
      <w:r>
        <w:rPr>
          <w:rFonts w:asciiTheme="minorHAnsi" w:eastAsiaTheme="minorEastAsia" w:hAnsiTheme="minorHAnsi" w:cs="Arial"/>
          <w:color w:val="000000" w:themeColor="text1"/>
          <w:kern w:val="24"/>
        </w:rPr>
        <w:t>mehr Grundstücke den Eigentümern weggenommen, mit Enteignung gedroht oder gar enteignet werden</w:t>
      </w:r>
      <w:r w:rsidR="00AF02F7">
        <w:rPr>
          <w:rFonts w:asciiTheme="minorHAnsi" w:eastAsiaTheme="minorEastAsia" w:hAnsiTheme="minorHAnsi" w:cs="Arial"/>
          <w:color w:val="000000" w:themeColor="text1"/>
          <w:kern w:val="24"/>
        </w:rPr>
        <w:t>. Nur dann können die erheblichen Eingriffe in diesen besonderen Landschaftsraum wieder besonders umfangreich ausgeglichen werden.</w:t>
      </w:r>
      <w:r>
        <w:rPr>
          <w:rFonts w:asciiTheme="minorHAnsi" w:eastAsiaTheme="minorEastAsia" w:hAnsiTheme="minorHAnsi" w:cs="Arial"/>
          <w:color w:val="000000" w:themeColor="text1"/>
          <w:kern w:val="24"/>
        </w:rPr>
        <w:t xml:space="preserve"> </w:t>
      </w:r>
    </w:p>
    <w:p w14:paraId="32E2034D" w14:textId="0EFD264E" w:rsidR="00382D77" w:rsidRDefault="00382D77" w:rsidP="008D6577">
      <w:pPr>
        <w:pStyle w:val="StandardWeb"/>
        <w:spacing w:before="0" w:beforeAutospacing="0" w:after="0" w:afterAutospacing="0"/>
        <w:rPr>
          <w:rFonts w:asciiTheme="minorHAnsi" w:eastAsiaTheme="minorEastAsia" w:hAnsiTheme="minorHAnsi" w:cs="Arial"/>
          <w:color w:val="000000" w:themeColor="text1"/>
          <w:kern w:val="24"/>
        </w:rPr>
      </w:pPr>
      <w:r>
        <w:rPr>
          <w:rFonts w:asciiTheme="minorHAnsi" w:eastAsiaTheme="minorEastAsia" w:hAnsiTheme="minorHAnsi" w:cs="Arial"/>
          <w:color w:val="000000" w:themeColor="text1"/>
          <w:kern w:val="24"/>
        </w:rPr>
        <w:t xml:space="preserve">Einige der für Herbst 2025 bis Frühjahr 2026 durchzuführende Aufwertungen nach diesem Maßnahmenkatalog sind schon </w:t>
      </w:r>
      <w:r w:rsidR="00AF02F7">
        <w:rPr>
          <w:rFonts w:asciiTheme="minorHAnsi" w:eastAsiaTheme="minorEastAsia" w:hAnsiTheme="minorHAnsi" w:cs="Arial"/>
          <w:color w:val="000000" w:themeColor="text1"/>
          <w:kern w:val="24"/>
        </w:rPr>
        <w:t xml:space="preserve">mal </w:t>
      </w:r>
      <w:r>
        <w:rPr>
          <w:rFonts w:asciiTheme="minorHAnsi" w:eastAsiaTheme="minorEastAsia" w:hAnsiTheme="minorHAnsi" w:cs="Arial"/>
          <w:color w:val="000000" w:themeColor="text1"/>
          <w:kern w:val="24"/>
        </w:rPr>
        <w:t>nicht rechtzeitig durchgeführt worden. Einzig erkennbare Maßnahme ist die A5, die bereits als Fledermaus-Autobahn bezeichnet wurde. Die anderen notwendigen Ausgleiche, die bis zur Rechtskraft des Bebauungsplanes erfolgt sein müssen, sind nicht erfolgt. Daher kann der Bebauungsplan nicht rechtskräftig beschlossen werden.</w:t>
      </w:r>
    </w:p>
    <w:p w14:paraId="1F8D61EB" w14:textId="77777777" w:rsidR="00382D77" w:rsidRDefault="00382D77" w:rsidP="008D6577">
      <w:pPr>
        <w:pStyle w:val="StandardWeb"/>
        <w:spacing w:before="0" w:beforeAutospacing="0" w:after="0" w:afterAutospacing="0"/>
        <w:rPr>
          <w:rFonts w:asciiTheme="minorHAnsi" w:eastAsiaTheme="minorEastAsia" w:hAnsiTheme="minorHAnsi" w:cs="Arial"/>
          <w:color w:val="000000" w:themeColor="text1"/>
          <w:kern w:val="24"/>
        </w:rPr>
      </w:pPr>
    </w:p>
    <w:p w14:paraId="608D41C3" w14:textId="417E14B9" w:rsidR="008D6577" w:rsidRPr="008D6577" w:rsidRDefault="00084F6E" w:rsidP="008D6577">
      <w:pPr>
        <w:spacing w:after="0" w:line="288" w:lineRule="auto"/>
        <w:rPr>
          <w:rFonts w:eastAsia="Times New Roman" w:cs="Times New Roman"/>
          <w:kern w:val="0"/>
          <w:lang w:eastAsia="de-DE"/>
          <w14:ligatures w14:val="none"/>
        </w:rPr>
      </w:pPr>
      <w:r>
        <w:rPr>
          <w:rFonts w:eastAsiaTheme="minorEastAsia" w:cs="Arial"/>
          <w:b/>
          <w:bCs/>
          <w:color w:val="000000" w:themeColor="text1"/>
          <w:kern w:val="24"/>
          <w:lang w:eastAsia="de-DE"/>
          <w14:ligatures w14:val="none"/>
        </w:rPr>
        <w:t>4.9.</w:t>
      </w:r>
      <w:r w:rsidR="008D6577">
        <w:rPr>
          <w:rFonts w:eastAsiaTheme="minorEastAsia" w:cs="Arial"/>
          <w:b/>
          <w:bCs/>
          <w:color w:val="000000" w:themeColor="text1"/>
          <w:kern w:val="24"/>
          <w:lang w:eastAsia="de-DE"/>
          <w14:ligatures w14:val="none"/>
        </w:rPr>
        <w:t xml:space="preserve">  </w:t>
      </w:r>
      <w:r w:rsidR="00FF0C39">
        <w:rPr>
          <w:rFonts w:eastAsiaTheme="minorEastAsia" w:cs="Arial"/>
          <w:color w:val="000000" w:themeColor="text1"/>
          <w:kern w:val="24"/>
          <w:lang w:eastAsia="de-DE"/>
          <w14:ligatures w14:val="none"/>
        </w:rPr>
        <w:t>Auch</w:t>
      </w:r>
      <w:r w:rsidR="008D6577" w:rsidRPr="008D6577">
        <w:rPr>
          <w:rFonts w:eastAsiaTheme="minorEastAsia" w:cs="Arial"/>
          <w:color w:val="000000" w:themeColor="text1"/>
          <w:kern w:val="24"/>
          <w:lang w:eastAsia="de-DE"/>
          <w14:ligatures w14:val="none"/>
        </w:rPr>
        <w:t xml:space="preserve"> ich </w:t>
      </w:r>
      <w:r w:rsidR="00FF0C39">
        <w:rPr>
          <w:rFonts w:eastAsiaTheme="minorEastAsia" w:cs="Arial"/>
          <w:color w:val="000000" w:themeColor="text1"/>
          <w:kern w:val="24"/>
          <w:lang w:eastAsia="de-DE"/>
          <w14:ligatures w14:val="none"/>
        </w:rPr>
        <w:t xml:space="preserve">bin </w:t>
      </w:r>
      <w:r w:rsidR="008D6577" w:rsidRPr="008D6577">
        <w:rPr>
          <w:rFonts w:eastAsiaTheme="minorEastAsia" w:cs="Arial"/>
          <w:color w:val="000000" w:themeColor="text1"/>
          <w:kern w:val="24"/>
          <w:lang w:eastAsia="de-DE"/>
          <w14:ligatures w14:val="none"/>
        </w:rPr>
        <w:t xml:space="preserve">der Auffassung, dass </w:t>
      </w:r>
      <w:r w:rsidR="008D6577" w:rsidRPr="00382D77">
        <w:rPr>
          <w:rFonts w:eastAsiaTheme="minorEastAsia" w:cs="Arial"/>
          <w:b/>
          <w:bCs/>
          <w:color w:val="000000" w:themeColor="text1"/>
          <w:kern w:val="24"/>
          <w:lang w:eastAsia="de-DE"/>
          <w14:ligatures w14:val="none"/>
        </w:rPr>
        <w:t>f</w:t>
      </w:r>
      <w:r w:rsidR="008D6577" w:rsidRPr="008D6577">
        <w:rPr>
          <w:rFonts w:eastAsiaTheme="minorEastAsia" w:cs="Arial"/>
          <w:b/>
          <w:bCs/>
          <w:color w:val="000000" w:themeColor="text1"/>
          <w:kern w:val="24"/>
          <w:lang w:eastAsia="de-DE"/>
          <w14:ligatures w14:val="none"/>
        </w:rPr>
        <w:t>alsche Grundlagen</w:t>
      </w:r>
      <w:r w:rsidR="008D6577" w:rsidRPr="008D6577">
        <w:rPr>
          <w:rFonts w:eastAsiaTheme="minorEastAsia" w:cs="Arial"/>
          <w:color w:val="000000" w:themeColor="text1"/>
          <w:kern w:val="24"/>
          <w:lang w:eastAsia="de-DE"/>
          <w14:ligatures w14:val="none"/>
        </w:rPr>
        <w:t xml:space="preserve"> für den Beschluss zur Anwendung</w:t>
      </w:r>
      <w:r w:rsidR="008D6577">
        <w:rPr>
          <w:rFonts w:eastAsiaTheme="minorEastAsia" w:cs="Arial"/>
          <w:color w:val="000000" w:themeColor="text1"/>
          <w:kern w:val="24"/>
          <w:lang w:eastAsia="de-DE"/>
          <w14:ligatures w14:val="none"/>
        </w:rPr>
        <w:t xml:space="preserve"> </w:t>
      </w:r>
      <w:r w:rsidR="008D6577" w:rsidRPr="008D6577">
        <w:rPr>
          <w:rFonts w:eastAsiaTheme="minorEastAsia" w:cs="Arial"/>
          <w:color w:val="000000" w:themeColor="text1"/>
          <w:kern w:val="24"/>
          <w:lang w:eastAsia="de-DE"/>
          <w14:ligatures w14:val="none"/>
        </w:rPr>
        <w:t>des besonderen Städtebaurechts einer SEM</w:t>
      </w:r>
      <w:r w:rsidR="008D6577">
        <w:rPr>
          <w:rFonts w:eastAsiaTheme="minorEastAsia" w:cs="Arial"/>
          <w:color w:val="000000" w:themeColor="text1"/>
          <w:kern w:val="24"/>
          <w:lang w:eastAsia="de-DE"/>
          <w14:ligatures w14:val="none"/>
        </w:rPr>
        <w:t xml:space="preserve"> führten,</w:t>
      </w:r>
    </w:p>
    <w:p w14:paraId="2620C2CA" w14:textId="77777777" w:rsidR="008D6577" w:rsidRPr="008D6577" w:rsidRDefault="008D6577" w:rsidP="008D6577">
      <w:pPr>
        <w:spacing w:line="276" w:lineRule="auto"/>
        <w:rPr>
          <w:rFonts w:eastAsia="Times New Roman" w:cs="Times New Roman"/>
          <w:kern w:val="0"/>
          <w:lang w:eastAsia="de-DE"/>
          <w14:ligatures w14:val="none"/>
        </w:rPr>
      </w:pPr>
      <w:r w:rsidRPr="008D6577">
        <w:rPr>
          <w:rFonts w:eastAsia="Aptos" w:cs="Arial"/>
          <w:color w:val="000000" w:themeColor="text1"/>
          <w:lang w:eastAsia="de-DE"/>
          <w14:ligatures w14:val="none"/>
        </w:rPr>
        <w:t>weil</w:t>
      </w:r>
    </w:p>
    <w:p w14:paraId="51DD76E7" w14:textId="77777777" w:rsidR="008D6577" w:rsidRPr="008D6577" w:rsidRDefault="008D6577" w:rsidP="00E935CD">
      <w:pPr>
        <w:numPr>
          <w:ilvl w:val="0"/>
          <w:numId w:val="11"/>
        </w:numPr>
        <w:spacing w:line="276" w:lineRule="auto"/>
        <w:contextualSpacing/>
        <w:jc w:val="both"/>
        <w:rPr>
          <w:rFonts w:eastAsia="Times New Roman" w:cs="Times New Roman"/>
          <w:kern w:val="0"/>
          <w:lang w:eastAsia="de-DE"/>
          <w14:ligatures w14:val="none"/>
        </w:rPr>
      </w:pPr>
      <w:r w:rsidRPr="008D6577">
        <w:rPr>
          <w:rFonts w:eastAsia="Aptos" w:cs="Arial"/>
          <w:color w:val="000000" w:themeColor="text1"/>
          <w:lang w:eastAsia="de-DE"/>
          <w14:ligatures w14:val="none"/>
        </w:rPr>
        <w:t xml:space="preserve">die Unterstellung, niemand sei verkaufsbereit, unwahr ist </w:t>
      </w:r>
    </w:p>
    <w:p w14:paraId="38276C9C" w14:textId="77777777" w:rsidR="008D6577" w:rsidRPr="008D6577" w:rsidRDefault="008D6577" w:rsidP="00E935CD">
      <w:pPr>
        <w:numPr>
          <w:ilvl w:val="0"/>
          <w:numId w:val="11"/>
        </w:numPr>
        <w:spacing w:after="0" w:line="276" w:lineRule="auto"/>
        <w:contextualSpacing/>
        <w:jc w:val="both"/>
        <w:rPr>
          <w:rFonts w:eastAsia="Times New Roman" w:cs="Times New Roman"/>
          <w:kern w:val="0"/>
          <w:lang w:eastAsia="de-DE"/>
          <w14:ligatures w14:val="none"/>
        </w:rPr>
      </w:pPr>
      <w:r w:rsidRPr="008D6577">
        <w:rPr>
          <w:rFonts w:eastAsia="Aptos" w:cs="Arial"/>
          <w:color w:val="000000" w:themeColor="text1"/>
          <w:lang w:eastAsia="de-DE"/>
          <w14:ligatures w14:val="none"/>
        </w:rPr>
        <w:t>die Bevölkerungsprognose nicht stimmt</w:t>
      </w:r>
    </w:p>
    <w:p w14:paraId="5B7E7DB4" w14:textId="6EB80EDB" w:rsidR="008D6577" w:rsidRPr="008D6577" w:rsidRDefault="008D6577" w:rsidP="00E935CD">
      <w:pPr>
        <w:numPr>
          <w:ilvl w:val="0"/>
          <w:numId w:val="11"/>
        </w:numPr>
        <w:tabs>
          <w:tab w:val="clear" w:pos="720"/>
        </w:tabs>
        <w:spacing w:after="0" w:line="276" w:lineRule="auto"/>
        <w:contextualSpacing/>
        <w:jc w:val="both"/>
        <w:rPr>
          <w:rFonts w:eastAsia="Times New Roman" w:cs="Times New Roman"/>
          <w:kern w:val="0"/>
          <w:lang w:eastAsia="de-DE"/>
          <w14:ligatures w14:val="none"/>
        </w:rPr>
      </w:pPr>
      <w:r w:rsidRPr="008D6577">
        <w:rPr>
          <w:rFonts w:eastAsia="Aptos" w:cs="Arial"/>
          <w:color w:val="000000" w:themeColor="text1"/>
          <w:highlight w:val="white"/>
          <w:lang w:eastAsia="de-DE"/>
          <w14:ligatures w14:val="none"/>
        </w:rPr>
        <w:t>mit einer Städtebauliche Entwicklungsmaßnahme</w:t>
      </w:r>
      <w:r w:rsidR="008505AC">
        <w:rPr>
          <w:rFonts w:eastAsia="Aptos" w:cs="Arial"/>
          <w:color w:val="000000" w:themeColor="text1"/>
          <w:highlight w:val="white"/>
          <w:lang w:eastAsia="de-DE"/>
          <w14:ligatures w14:val="none"/>
        </w:rPr>
        <w:t xml:space="preserve"> (SEM) </w:t>
      </w:r>
      <w:r w:rsidR="00DA5796">
        <w:rPr>
          <w:rFonts w:eastAsia="Aptos" w:cs="Arial"/>
          <w:color w:val="000000" w:themeColor="text1"/>
          <w:highlight w:val="white"/>
          <w:lang w:eastAsia="de-DE"/>
          <w14:ligatures w14:val="none"/>
        </w:rPr>
        <w:t xml:space="preserve">mit </w:t>
      </w:r>
      <w:r w:rsidR="00DA5796" w:rsidRPr="00E935CD">
        <w:rPr>
          <w:rFonts w:eastAsia="Aptos" w:cs="Arial"/>
          <w:b/>
          <w:bCs/>
          <w:color w:val="000000" w:themeColor="text1"/>
          <w:highlight w:val="white"/>
          <w:lang w:eastAsia="de-DE"/>
          <w14:ligatures w14:val="none"/>
        </w:rPr>
        <w:t xml:space="preserve">Grundrechtseingriff </w:t>
      </w:r>
      <w:r w:rsidR="008505AC">
        <w:rPr>
          <w:rFonts w:eastAsia="Aptos" w:cs="Arial"/>
          <w:color w:val="000000" w:themeColor="text1"/>
          <w:highlight w:val="white"/>
          <w:lang w:eastAsia="de-DE"/>
          <w14:ligatures w14:val="none"/>
        </w:rPr>
        <w:t>keine Wohn</w:t>
      </w:r>
      <w:r w:rsidR="008505AC" w:rsidRPr="00DA5796">
        <w:rPr>
          <w:rFonts w:eastAsia="Aptos" w:cs="Arial"/>
          <w:b/>
          <w:bCs/>
          <w:color w:val="000000" w:themeColor="text1"/>
          <w:highlight w:val="white"/>
          <w:lang w:eastAsia="de-DE"/>
          <w14:ligatures w14:val="none"/>
        </w:rPr>
        <w:t xml:space="preserve">angebote </w:t>
      </w:r>
      <w:r w:rsidR="008505AC">
        <w:rPr>
          <w:rFonts w:eastAsia="Aptos" w:cs="Arial"/>
          <w:color w:val="000000" w:themeColor="text1"/>
          <w:highlight w:val="white"/>
          <w:lang w:eastAsia="de-DE"/>
          <w14:ligatures w14:val="none"/>
        </w:rPr>
        <w:t>(Überangebote) geschaffen werden</w:t>
      </w:r>
      <w:r w:rsidR="00FF0C39">
        <w:rPr>
          <w:rFonts w:eastAsia="Aptos" w:cs="Arial"/>
          <w:color w:val="000000" w:themeColor="text1"/>
          <w:highlight w:val="white"/>
          <w:lang w:eastAsia="de-DE"/>
          <w14:ligatures w14:val="none"/>
        </w:rPr>
        <w:t xml:space="preserve"> dürfen</w:t>
      </w:r>
      <w:r w:rsidR="008505AC">
        <w:rPr>
          <w:rFonts w:eastAsia="Aptos" w:cs="Arial"/>
          <w:color w:val="000000" w:themeColor="text1"/>
          <w:highlight w:val="white"/>
          <w:lang w:eastAsia="de-DE"/>
          <w14:ligatures w14:val="none"/>
        </w:rPr>
        <w:t xml:space="preserve">, auch keine </w:t>
      </w:r>
      <w:r w:rsidR="008505AC">
        <w:rPr>
          <w:rFonts w:eastAsia="Aptos" w:cs="Arial"/>
          <w:color w:val="000000" w:themeColor="text1"/>
          <w:lang w:eastAsia="de-DE"/>
          <w14:ligatures w14:val="none"/>
        </w:rPr>
        <w:t>Grundstücksbevorratung</w:t>
      </w:r>
    </w:p>
    <w:p w14:paraId="1EA944D9" w14:textId="36E1EBF0" w:rsidR="008D6577" w:rsidRPr="00E935CD" w:rsidRDefault="008D6577" w:rsidP="00E935CD">
      <w:pPr>
        <w:numPr>
          <w:ilvl w:val="0"/>
          <w:numId w:val="11"/>
        </w:numPr>
        <w:spacing w:after="0" w:line="276" w:lineRule="auto"/>
        <w:contextualSpacing/>
        <w:jc w:val="both"/>
        <w:rPr>
          <w:rFonts w:eastAsia="Times New Roman" w:cs="Times New Roman"/>
          <w:kern w:val="0"/>
          <w:lang w:eastAsia="de-DE"/>
          <w14:ligatures w14:val="none"/>
        </w:rPr>
      </w:pPr>
      <w:r w:rsidRPr="008D6577">
        <w:rPr>
          <w:rFonts w:eastAsia="Aptos" w:cs="Arial"/>
          <w:color w:val="000000" w:themeColor="text1"/>
          <w:lang w:eastAsia="de-DE"/>
          <w14:ligatures w14:val="none"/>
        </w:rPr>
        <w:t xml:space="preserve">preisgünstiges Wohnen für junge Familien </w:t>
      </w:r>
      <w:r w:rsidR="008505AC">
        <w:rPr>
          <w:rFonts w:eastAsia="Aptos" w:cs="Arial"/>
          <w:color w:val="000000" w:themeColor="text1"/>
          <w:lang w:eastAsia="de-DE"/>
          <w14:ligatures w14:val="none"/>
        </w:rPr>
        <w:t xml:space="preserve">aufgrund der vorgeschriebenen </w:t>
      </w:r>
      <w:r w:rsidR="00DA5796">
        <w:rPr>
          <w:rFonts w:eastAsia="Aptos" w:cs="Arial"/>
          <w:color w:val="000000" w:themeColor="text1"/>
          <w:lang w:eastAsia="de-DE"/>
          <w14:ligatures w14:val="none"/>
        </w:rPr>
        <w:t xml:space="preserve">finanziellen Regelungen des Entwicklungsrechst </w:t>
      </w:r>
      <w:r w:rsidRPr="008D6577">
        <w:rPr>
          <w:rFonts w:eastAsia="Aptos" w:cs="Arial"/>
          <w:color w:val="000000" w:themeColor="text1"/>
          <w:lang w:eastAsia="de-DE"/>
          <w14:ligatures w14:val="none"/>
        </w:rPr>
        <w:t xml:space="preserve">nicht möglich </w:t>
      </w:r>
      <w:r w:rsidR="00DA5796">
        <w:rPr>
          <w:rFonts w:eastAsia="Aptos" w:cs="Arial"/>
          <w:color w:val="000000" w:themeColor="text1"/>
          <w:lang w:eastAsia="de-DE"/>
          <w14:ligatures w14:val="none"/>
        </w:rPr>
        <w:t>ist</w:t>
      </w:r>
    </w:p>
    <w:p w14:paraId="276217A4" w14:textId="7B4F61CD" w:rsidR="00E935CD" w:rsidRPr="00DA5796" w:rsidRDefault="00E935CD" w:rsidP="00E935CD">
      <w:pPr>
        <w:numPr>
          <w:ilvl w:val="0"/>
          <w:numId w:val="11"/>
        </w:numPr>
        <w:tabs>
          <w:tab w:val="clear" w:pos="720"/>
        </w:tabs>
        <w:spacing w:after="0" w:line="276" w:lineRule="auto"/>
        <w:contextualSpacing/>
        <w:jc w:val="both"/>
        <w:rPr>
          <w:rFonts w:eastAsia="Times New Roman" w:cs="Times New Roman"/>
          <w:kern w:val="0"/>
          <w:lang w:eastAsia="de-DE"/>
          <w14:ligatures w14:val="none"/>
        </w:rPr>
      </w:pPr>
      <w:r>
        <w:rPr>
          <w:rFonts w:eastAsia="Aptos" w:cs="Arial"/>
          <w:color w:val="000000" w:themeColor="text1"/>
          <w:lang w:eastAsia="de-DE"/>
          <w14:ligatures w14:val="none"/>
        </w:rPr>
        <w:t xml:space="preserve">die Kriterien der Konzeptvergabe Minuspunkte vorsieht für Interesseenten, die einen Keller bauen möchten, ist vermutlich nicht nur wegen der „grauen“ </w:t>
      </w:r>
      <w:r w:rsidR="00C466AD">
        <w:rPr>
          <w:rFonts w:eastAsia="Aptos" w:cs="Arial"/>
          <w:color w:val="000000" w:themeColor="text1"/>
          <w:lang w:eastAsia="de-DE"/>
          <w14:ligatures w14:val="none"/>
        </w:rPr>
        <w:t>Energie,</w:t>
      </w:r>
      <w:r>
        <w:rPr>
          <w:rFonts w:eastAsia="Aptos" w:cs="Arial"/>
          <w:color w:val="000000" w:themeColor="text1"/>
          <w:lang w:eastAsia="de-DE"/>
          <w14:ligatures w14:val="none"/>
        </w:rPr>
        <w:t xml:space="preserve"> sondern vielmehr, w</w:t>
      </w:r>
      <w:r w:rsidR="00F0361E">
        <w:rPr>
          <w:rFonts w:eastAsia="Aptos" w:cs="Arial"/>
          <w:color w:val="000000" w:themeColor="text1"/>
          <w:lang w:eastAsia="de-DE"/>
          <w14:ligatures w14:val="none"/>
        </w:rPr>
        <w:t>eil</w:t>
      </w:r>
      <w:r>
        <w:rPr>
          <w:rFonts w:eastAsia="Aptos" w:cs="Arial"/>
          <w:color w:val="000000" w:themeColor="text1"/>
          <w:lang w:eastAsia="de-DE"/>
          <w14:ligatures w14:val="none"/>
        </w:rPr>
        <w:t xml:space="preserve"> diese Keller dann extrem teuer werden, wenn die „objektschützenden Maßnahmen“ wie</w:t>
      </w:r>
      <w:r w:rsidR="00F0361E">
        <w:rPr>
          <w:rFonts w:eastAsia="Aptos" w:cs="Arial"/>
          <w:color w:val="000000" w:themeColor="text1"/>
          <w:lang w:eastAsia="de-DE"/>
          <w14:ligatures w14:val="none"/>
        </w:rPr>
        <w:t xml:space="preserve"> im Bericht aufgeführt</w:t>
      </w:r>
      <w:r>
        <w:rPr>
          <w:rFonts w:eastAsia="Aptos" w:cs="Arial"/>
          <w:color w:val="000000" w:themeColor="text1"/>
          <w:lang w:eastAsia="de-DE"/>
          <w14:ligatures w14:val="none"/>
        </w:rPr>
        <w:t xml:space="preserve"> dafür noch dazu kommen. Auch Einliegerwohnungen in Untergeschossen soll man besser nicht herstellen, auch wenn eine weitere vermietbare Einheit die laufenden Kosten reduzieren könnten.</w:t>
      </w:r>
    </w:p>
    <w:p w14:paraId="597D9884" w14:textId="0EF5BBC5" w:rsidR="008D6577" w:rsidRPr="00DA5796" w:rsidRDefault="00DA5796" w:rsidP="00E935CD">
      <w:pPr>
        <w:numPr>
          <w:ilvl w:val="0"/>
          <w:numId w:val="11"/>
        </w:numPr>
        <w:tabs>
          <w:tab w:val="clear" w:pos="720"/>
        </w:tabs>
        <w:spacing w:after="0" w:line="276" w:lineRule="auto"/>
        <w:contextualSpacing/>
        <w:jc w:val="both"/>
        <w:rPr>
          <w:rFonts w:eastAsia="Times New Roman" w:cs="Times New Roman"/>
          <w:kern w:val="0"/>
          <w:lang w:eastAsia="de-DE"/>
          <w14:ligatures w14:val="none"/>
        </w:rPr>
      </w:pPr>
      <w:r w:rsidRPr="00DA5796">
        <w:rPr>
          <w:rFonts w:eastAsia="Aptos" w:cs="Arial"/>
          <w:color w:val="000000" w:themeColor="text1"/>
          <w:lang w:eastAsia="de-DE"/>
          <w14:ligatures w14:val="none"/>
        </w:rPr>
        <w:t>die finanzielle Lage der Stadt die Gewährleistung der Durchführung der Gesamtmaßnahme bis zum endgültigen Abschluss</w:t>
      </w:r>
      <w:r w:rsidR="00E935CD">
        <w:rPr>
          <w:rFonts w:eastAsia="Aptos" w:cs="Arial"/>
          <w:color w:val="000000" w:themeColor="text1"/>
          <w:lang w:eastAsia="de-DE"/>
          <w14:ligatures w14:val="none"/>
        </w:rPr>
        <w:t xml:space="preserve"> ich</w:t>
      </w:r>
      <w:r w:rsidRPr="00DA5796">
        <w:rPr>
          <w:rFonts w:eastAsia="Aptos" w:cs="Arial"/>
          <w:color w:val="000000" w:themeColor="text1"/>
          <w:lang w:eastAsia="de-DE"/>
          <w14:ligatures w14:val="none"/>
        </w:rPr>
        <w:t xml:space="preserve"> in Frage stelle</w:t>
      </w:r>
      <w:r w:rsidR="008D6577" w:rsidRPr="008D6577">
        <w:rPr>
          <w:rFonts w:eastAsia="Aptos" w:cs="Arial"/>
          <w:color w:val="000000" w:themeColor="text1"/>
          <w:lang w:eastAsia="de-DE"/>
          <w14:ligatures w14:val="none"/>
        </w:rPr>
        <w:t xml:space="preserve">, </w:t>
      </w:r>
    </w:p>
    <w:p w14:paraId="5EC3063B" w14:textId="7ECEF36A" w:rsidR="008D6577" w:rsidRPr="00E935CD" w:rsidRDefault="00DA5796" w:rsidP="00E935CD">
      <w:pPr>
        <w:numPr>
          <w:ilvl w:val="0"/>
          <w:numId w:val="11"/>
        </w:numPr>
        <w:tabs>
          <w:tab w:val="clear" w:pos="720"/>
          <w:tab w:val="num" w:pos="709"/>
        </w:tabs>
        <w:spacing w:line="276" w:lineRule="auto"/>
        <w:contextualSpacing/>
        <w:jc w:val="both"/>
        <w:rPr>
          <w:rFonts w:eastAsia="Times New Roman" w:cs="Times New Roman"/>
          <w:kern w:val="0"/>
          <w:lang w:eastAsia="de-DE"/>
          <w14:ligatures w14:val="none"/>
        </w:rPr>
      </w:pPr>
      <w:r w:rsidRPr="00E935CD">
        <w:rPr>
          <w:rFonts w:eastAsia="Aptos" w:cs="Arial"/>
          <w:color w:val="000000" w:themeColor="text1"/>
          <w:lang w:eastAsia="de-DE"/>
          <w14:ligatures w14:val="none"/>
        </w:rPr>
        <w:t xml:space="preserve">auch </w:t>
      </w:r>
      <w:r w:rsidR="008D6577" w:rsidRPr="008D6577">
        <w:rPr>
          <w:rFonts w:eastAsia="Aptos" w:cs="Arial"/>
          <w:color w:val="000000" w:themeColor="text1"/>
          <w:lang w:eastAsia="de-DE"/>
          <w14:ligatures w14:val="none"/>
        </w:rPr>
        <w:t>der OB</w:t>
      </w:r>
      <w:r w:rsidR="008D6577" w:rsidRPr="00E935CD">
        <w:rPr>
          <w:rFonts w:eastAsia="Aptos" w:cs="Arial"/>
          <w:color w:val="000000" w:themeColor="text1"/>
          <w:lang w:eastAsia="de-DE"/>
          <w14:ligatures w14:val="none"/>
        </w:rPr>
        <w:t xml:space="preserve"> meinte</w:t>
      </w:r>
      <w:r w:rsidR="008D6577" w:rsidRPr="008D6577">
        <w:rPr>
          <w:rFonts w:eastAsia="Aptos" w:cs="Arial"/>
          <w:color w:val="000000" w:themeColor="text1"/>
          <w:lang w:eastAsia="de-DE"/>
          <w14:ligatures w14:val="none"/>
        </w:rPr>
        <w:t xml:space="preserve">, dass sie ohnehin </w:t>
      </w:r>
      <w:r w:rsidRPr="00E935CD">
        <w:rPr>
          <w:rFonts w:eastAsia="Aptos" w:cs="Arial"/>
          <w:color w:val="000000" w:themeColor="text1"/>
          <w:lang w:eastAsia="de-DE"/>
          <w14:ligatures w14:val="none"/>
        </w:rPr>
        <w:t>baureife Grundstücke im Wert von 210 Mio. € besitzen würden, und dies bereits ohne Hafner</w:t>
      </w:r>
      <w:r w:rsidR="00E935CD">
        <w:rPr>
          <w:rFonts w:eastAsia="Aptos" w:cs="Arial"/>
          <w:color w:val="000000" w:themeColor="text1"/>
          <w:lang w:eastAsia="de-DE"/>
          <w14:ligatures w14:val="none"/>
        </w:rPr>
        <w:t xml:space="preserve">!!! </w:t>
      </w:r>
      <w:r w:rsidR="008D6577" w:rsidRPr="008D6577">
        <w:rPr>
          <w:rFonts w:eastAsia="Aptos" w:cs="Arial"/>
          <w:color w:val="000000" w:themeColor="text1"/>
          <w:lang w:eastAsia="de-DE"/>
          <w14:ligatures w14:val="none"/>
        </w:rPr>
        <w:t>Wozu braucht man den dann?</w:t>
      </w:r>
    </w:p>
    <w:p w14:paraId="274AC90A" w14:textId="18278CE0" w:rsidR="0063216C" w:rsidRPr="0063216C" w:rsidRDefault="0063216C" w:rsidP="00C8510D">
      <w:pPr>
        <w:pStyle w:val="StandardWeb"/>
        <w:spacing w:before="0" w:beforeAutospacing="0" w:after="0" w:afterAutospacing="0" w:line="288" w:lineRule="auto"/>
        <w:rPr>
          <w:rFonts w:asciiTheme="minorHAnsi" w:hAnsiTheme="minorHAnsi"/>
        </w:rPr>
      </w:pPr>
      <w:r w:rsidRPr="0063216C">
        <w:rPr>
          <w:rFonts w:asciiTheme="minorHAnsi" w:eastAsiaTheme="minorEastAsia" w:hAnsiTheme="minorHAnsi" w:cs="Arial"/>
          <w:kern w:val="24"/>
        </w:rPr>
        <w:t>Wer will ernsthaft hier bauen?</w:t>
      </w:r>
    </w:p>
    <w:p w14:paraId="156373C1" w14:textId="7639DA96" w:rsidR="0063216C" w:rsidRDefault="0063216C" w:rsidP="00C8510D">
      <w:pPr>
        <w:pStyle w:val="StandardWeb"/>
        <w:spacing w:before="0" w:beforeAutospacing="0" w:after="0" w:afterAutospacing="0" w:line="288" w:lineRule="auto"/>
        <w:rPr>
          <w:rFonts w:asciiTheme="minorHAnsi" w:eastAsiaTheme="minorEastAsia" w:hAnsiTheme="minorHAnsi" w:cs="Arial"/>
          <w:kern w:val="24"/>
        </w:rPr>
      </w:pPr>
      <w:r w:rsidRPr="0063216C">
        <w:rPr>
          <w:rFonts w:asciiTheme="minorHAnsi" w:eastAsiaTheme="minorEastAsia" w:hAnsiTheme="minorHAnsi" w:cs="Arial"/>
          <w:kern w:val="24"/>
        </w:rPr>
        <w:t xml:space="preserve">Vielleicht versteht mancher jetzt, warum der Hafner bisher zwar seit Jahren im </w:t>
      </w:r>
      <w:r>
        <w:rPr>
          <w:rFonts w:asciiTheme="minorHAnsi" w:eastAsiaTheme="minorEastAsia" w:hAnsiTheme="minorHAnsi" w:cs="Arial"/>
          <w:kern w:val="24"/>
        </w:rPr>
        <w:t>Flächennutzungsplan (</w:t>
      </w:r>
      <w:r w:rsidRPr="0063216C">
        <w:rPr>
          <w:rFonts w:asciiTheme="minorHAnsi" w:eastAsiaTheme="minorEastAsia" w:hAnsiTheme="minorHAnsi" w:cs="Arial"/>
          <w:kern w:val="24"/>
        </w:rPr>
        <w:t>FNP</w:t>
      </w:r>
      <w:r>
        <w:rPr>
          <w:rFonts w:asciiTheme="minorHAnsi" w:eastAsiaTheme="minorEastAsia" w:hAnsiTheme="minorHAnsi" w:cs="Arial"/>
          <w:kern w:val="24"/>
        </w:rPr>
        <w:t>)</w:t>
      </w:r>
      <w:r w:rsidRPr="0063216C">
        <w:rPr>
          <w:rFonts w:asciiTheme="minorHAnsi" w:eastAsiaTheme="minorEastAsia" w:hAnsiTheme="minorHAnsi" w:cs="Arial"/>
          <w:kern w:val="24"/>
        </w:rPr>
        <w:t xml:space="preserve"> als Bauerwartungsland aufgeführt ist, aber doch besser ein Naherholungsgebiet bleiben sollte.</w:t>
      </w:r>
      <w:r w:rsidR="00E935CD">
        <w:rPr>
          <w:rFonts w:asciiTheme="minorHAnsi" w:eastAsiaTheme="minorEastAsia" w:hAnsiTheme="minorHAnsi" w:cs="Arial"/>
          <w:kern w:val="24"/>
        </w:rPr>
        <w:t xml:space="preserve"> </w:t>
      </w:r>
    </w:p>
    <w:p w14:paraId="5EF9ECDF" w14:textId="77777777" w:rsidR="00AF02F7" w:rsidRDefault="00AF02F7" w:rsidP="00C8510D">
      <w:pPr>
        <w:pStyle w:val="StandardWeb"/>
        <w:spacing w:before="0" w:beforeAutospacing="0" w:after="0" w:afterAutospacing="0"/>
        <w:rPr>
          <w:rFonts w:asciiTheme="minorHAnsi" w:eastAsiaTheme="minorEastAsia" w:hAnsiTheme="minorHAnsi" w:cs="Arial"/>
          <w:color w:val="1D1D1B"/>
          <w:kern w:val="24"/>
        </w:rPr>
      </w:pPr>
    </w:p>
    <w:p w14:paraId="44E0E45B" w14:textId="79EF168C" w:rsidR="00AF02F7" w:rsidRDefault="00AF02F7" w:rsidP="00C8510D">
      <w:pPr>
        <w:pStyle w:val="StandardWeb"/>
        <w:spacing w:before="0" w:beforeAutospacing="0" w:after="0" w:afterAutospacing="0"/>
        <w:rPr>
          <w:rFonts w:asciiTheme="minorHAnsi" w:eastAsiaTheme="minorEastAsia" w:hAnsiTheme="minorHAnsi" w:cs="Arial"/>
          <w:color w:val="1D1D1B"/>
          <w:kern w:val="24"/>
        </w:rPr>
      </w:pPr>
      <w:r w:rsidRPr="008D6577">
        <w:rPr>
          <w:rFonts w:asciiTheme="minorHAnsi" w:eastAsiaTheme="minorEastAsia" w:hAnsiTheme="minorHAnsi" w:cs="Arial"/>
          <w:color w:val="1D1D1B"/>
          <w:kern w:val="24"/>
        </w:rPr>
        <w:t xml:space="preserve">Dass die Nachfrage das Angebot aus strukturellen Gründen längerfristig deutlich übersteigt, lässt sich hieraus in keiner Weise ableiten. </w:t>
      </w:r>
      <w:r>
        <w:rPr>
          <w:rFonts w:asciiTheme="minorHAnsi" w:eastAsiaTheme="minorEastAsia" w:hAnsiTheme="minorHAnsi" w:cs="Arial"/>
          <w:color w:val="1D1D1B"/>
          <w:kern w:val="24"/>
        </w:rPr>
        <w:t xml:space="preserve">Die Stadt hat die Planungshoheit und damit alle rechtlichen Mittel in ihren Händen. </w:t>
      </w:r>
    </w:p>
    <w:p w14:paraId="4A80A904" w14:textId="77777777" w:rsidR="00AF02F7" w:rsidRDefault="00AF02F7" w:rsidP="00C8510D">
      <w:pPr>
        <w:pStyle w:val="StandardWeb"/>
        <w:spacing w:before="0" w:beforeAutospacing="0" w:after="0" w:afterAutospacing="0"/>
        <w:rPr>
          <w:rFonts w:asciiTheme="minorHAnsi" w:eastAsiaTheme="minorEastAsia" w:hAnsiTheme="minorHAnsi" w:cs="Arial"/>
          <w:color w:val="000000" w:themeColor="text1"/>
          <w:kern w:val="24"/>
        </w:rPr>
      </w:pPr>
    </w:p>
    <w:p w14:paraId="6110390F" w14:textId="0400BE99" w:rsidR="00E935CD" w:rsidRDefault="00E935CD" w:rsidP="00C8510D">
      <w:pPr>
        <w:pStyle w:val="StandardWeb"/>
        <w:spacing w:before="0" w:beforeAutospacing="0" w:after="0" w:afterAutospacing="0"/>
        <w:rPr>
          <w:rFonts w:asciiTheme="minorHAnsi" w:eastAsiaTheme="minorEastAsia" w:hAnsiTheme="minorHAnsi" w:cs="Arial"/>
          <w:color w:val="000000" w:themeColor="text1"/>
          <w:kern w:val="24"/>
        </w:rPr>
      </w:pPr>
      <w:r w:rsidRPr="008D6577">
        <w:rPr>
          <w:rFonts w:asciiTheme="minorHAnsi" w:eastAsiaTheme="minorEastAsia" w:hAnsiTheme="minorHAnsi" w:cs="Arial"/>
          <w:color w:val="000000" w:themeColor="text1"/>
          <w:kern w:val="24"/>
        </w:rPr>
        <w:t xml:space="preserve">Grundrechtseingriffe zur </w:t>
      </w:r>
      <w:r>
        <w:rPr>
          <w:rFonts w:asciiTheme="minorHAnsi" w:eastAsiaTheme="minorEastAsia" w:hAnsiTheme="minorHAnsi" w:cs="Arial"/>
          <w:color w:val="000000" w:themeColor="text1"/>
          <w:kern w:val="24"/>
        </w:rPr>
        <w:t>Grundstücksb</w:t>
      </w:r>
      <w:r w:rsidRPr="008D6577">
        <w:rPr>
          <w:rFonts w:asciiTheme="minorHAnsi" w:eastAsiaTheme="minorEastAsia" w:hAnsiTheme="minorHAnsi" w:cs="Arial"/>
          <w:color w:val="000000" w:themeColor="text1"/>
          <w:kern w:val="24"/>
        </w:rPr>
        <w:t>evorratung</w:t>
      </w:r>
      <w:r>
        <w:rPr>
          <w:rFonts w:asciiTheme="minorHAnsi" w:eastAsiaTheme="minorEastAsia" w:hAnsiTheme="minorHAnsi" w:cs="Arial"/>
          <w:color w:val="000000" w:themeColor="text1"/>
          <w:kern w:val="24"/>
        </w:rPr>
        <w:t>!</w:t>
      </w:r>
      <w:r w:rsidR="002A49FF">
        <w:rPr>
          <w:rFonts w:asciiTheme="minorHAnsi" w:eastAsiaTheme="minorEastAsia" w:hAnsiTheme="minorHAnsi" w:cs="Arial"/>
          <w:color w:val="000000" w:themeColor="text1"/>
          <w:kern w:val="24"/>
        </w:rPr>
        <w:t xml:space="preserve"> - Das</w:t>
      </w:r>
      <w:r>
        <w:rPr>
          <w:rFonts w:asciiTheme="minorHAnsi" w:eastAsiaTheme="minorEastAsia" w:hAnsiTheme="minorHAnsi" w:cs="Arial"/>
          <w:color w:val="000000" w:themeColor="text1"/>
          <w:kern w:val="24"/>
        </w:rPr>
        <w:t xml:space="preserve"> ist schlicht unglaublich!</w:t>
      </w:r>
    </w:p>
    <w:p w14:paraId="7AD2F79F" w14:textId="77250414" w:rsidR="008D6577" w:rsidRDefault="008D6577" w:rsidP="00C8510D">
      <w:pPr>
        <w:spacing w:line="276" w:lineRule="auto"/>
        <w:rPr>
          <w:rFonts w:eastAsia="Aptos" w:cs="Arial"/>
          <w:color w:val="000000" w:themeColor="text1"/>
          <w:lang w:eastAsia="de-DE"/>
          <w14:ligatures w14:val="none"/>
        </w:rPr>
      </w:pPr>
      <w:r w:rsidRPr="008D6577">
        <w:rPr>
          <w:rFonts w:eastAsia="Aptos" w:cs="Arial"/>
          <w:color w:val="000000" w:themeColor="text1"/>
          <w:lang w:eastAsia="de-DE"/>
          <w14:ligatures w14:val="none"/>
        </w:rPr>
        <w:t>Unstrittig ist, dass in Konstanz</w:t>
      </w:r>
      <w:r w:rsidR="002A49FF">
        <w:rPr>
          <w:rFonts w:eastAsia="Aptos" w:cs="Arial"/>
          <w:color w:val="000000" w:themeColor="text1"/>
          <w:lang w:eastAsia="de-DE"/>
          <w14:ligatures w14:val="none"/>
        </w:rPr>
        <w:t xml:space="preserve"> – </w:t>
      </w:r>
      <w:r w:rsidRPr="008D6577">
        <w:rPr>
          <w:rFonts w:eastAsia="Aptos" w:cs="Arial"/>
          <w:color w:val="000000" w:themeColor="text1"/>
          <w:lang w:eastAsia="de-DE"/>
          <w14:ligatures w14:val="none"/>
        </w:rPr>
        <w:t xml:space="preserve">wie </w:t>
      </w:r>
      <w:r w:rsidR="00DA5796">
        <w:rPr>
          <w:rFonts w:eastAsia="Aptos" w:cs="Arial"/>
          <w:color w:val="000000" w:themeColor="text1"/>
          <w:lang w:eastAsia="de-DE"/>
          <w14:ligatures w14:val="none"/>
        </w:rPr>
        <w:t>in anderen</w:t>
      </w:r>
      <w:r w:rsidRPr="008D6577">
        <w:rPr>
          <w:rFonts w:eastAsia="Aptos" w:cs="Arial"/>
          <w:color w:val="000000" w:themeColor="text1"/>
          <w:lang w:eastAsia="de-DE"/>
          <w14:ligatures w14:val="none"/>
        </w:rPr>
        <w:t xml:space="preserve"> Städten</w:t>
      </w:r>
      <w:r w:rsidR="002A49FF">
        <w:rPr>
          <w:rFonts w:eastAsia="Aptos" w:cs="Arial"/>
          <w:color w:val="000000" w:themeColor="text1"/>
          <w:lang w:eastAsia="de-DE"/>
          <w14:ligatures w14:val="none"/>
        </w:rPr>
        <w:t xml:space="preserve"> – </w:t>
      </w:r>
      <w:r w:rsidRPr="008D6577">
        <w:rPr>
          <w:rFonts w:eastAsia="Aptos" w:cs="Arial"/>
          <w:color w:val="000000" w:themeColor="text1"/>
          <w:lang w:eastAsia="de-DE"/>
          <w14:ligatures w14:val="none"/>
        </w:rPr>
        <w:t>dringend bezahlbarer</w:t>
      </w:r>
      <w:r w:rsidR="00AF02F7">
        <w:rPr>
          <w:rFonts w:eastAsia="Aptos" w:cs="Arial"/>
          <w:color w:val="000000" w:themeColor="text1"/>
          <w:lang w:eastAsia="de-DE"/>
          <w14:ligatures w14:val="none"/>
        </w:rPr>
        <w:t>en</w:t>
      </w:r>
      <w:r w:rsidRPr="008D6577">
        <w:rPr>
          <w:rFonts w:eastAsia="Aptos" w:cs="Arial"/>
          <w:color w:val="000000" w:themeColor="text1"/>
          <w:lang w:eastAsia="de-DE"/>
          <w14:ligatures w14:val="none"/>
        </w:rPr>
        <w:t xml:space="preserve"> Wohnraum benötigt wird</w:t>
      </w:r>
      <w:r w:rsidR="00C8510D">
        <w:rPr>
          <w:rFonts w:eastAsia="Aptos" w:cs="Arial"/>
          <w:color w:val="000000" w:themeColor="text1"/>
          <w:lang w:eastAsia="de-DE"/>
          <w14:ligatures w14:val="none"/>
        </w:rPr>
        <w:t>. Aber dass wir einen</w:t>
      </w:r>
      <w:r w:rsidRPr="008D6577">
        <w:rPr>
          <w:rFonts w:eastAsia="Aptos" w:cs="Arial"/>
          <w:color w:val="000000" w:themeColor="text1"/>
          <w:lang w:eastAsia="de-DE"/>
          <w14:ligatures w14:val="none"/>
        </w:rPr>
        <w:t xml:space="preserve"> </w:t>
      </w:r>
      <w:r w:rsidR="00AF02F7">
        <w:rPr>
          <w:rFonts w:eastAsia="Aptos" w:cs="Arial"/>
          <w:color w:val="000000" w:themeColor="text1"/>
          <w:lang w:eastAsia="de-DE"/>
          <w14:ligatures w14:val="none"/>
        </w:rPr>
        <w:t>teuren</w:t>
      </w:r>
      <w:r w:rsidR="005302D6">
        <w:rPr>
          <w:rFonts w:eastAsia="Aptos" w:cs="Arial"/>
          <w:color w:val="000000" w:themeColor="text1"/>
          <w:lang w:eastAsia="de-DE"/>
          <w14:ligatures w14:val="none"/>
        </w:rPr>
        <w:t xml:space="preserve"> </w:t>
      </w:r>
      <w:r w:rsidRPr="008D6577">
        <w:rPr>
          <w:rFonts w:eastAsia="Aptos" w:cs="Arial"/>
          <w:color w:val="000000" w:themeColor="text1"/>
          <w:lang w:eastAsia="de-DE"/>
          <w14:ligatures w14:val="none"/>
        </w:rPr>
        <w:t>neuen Stadtteil</w:t>
      </w:r>
      <w:r>
        <w:rPr>
          <w:rFonts w:eastAsia="Aptos" w:cs="Arial"/>
          <w:color w:val="000000" w:themeColor="text1"/>
          <w:lang w:eastAsia="de-DE"/>
          <w14:ligatures w14:val="none"/>
        </w:rPr>
        <w:t xml:space="preserve"> Hafner dringend benötig</w:t>
      </w:r>
      <w:r w:rsidR="005302D6">
        <w:rPr>
          <w:rFonts w:eastAsia="Aptos" w:cs="Arial"/>
          <w:color w:val="000000" w:themeColor="text1"/>
          <w:lang w:eastAsia="de-DE"/>
          <w14:ligatures w14:val="none"/>
        </w:rPr>
        <w:t>en</w:t>
      </w:r>
      <w:r w:rsidR="00C8510D">
        <w:rPr>
          <w:rFonts w:eastAsia="Aptos" w:cs="Arial"/>
          <w:color w:val="000000" w:themeColor="text1"/>
          <w:lang w:eastAsia="de-DE"/>
          <w14:ligatures w14:val="none"/>
        </w:rPr>
        <w:t xml:space="preserve">, ist </w:t>
      </w:r>
      <w:proofErr w:type="gramStart"/>
      <w:r w:rsidR="00C8510D">
        <w:rPr>
          <w:rFonts w:eastAsia="Aptos" w:cs="Arial"/>
          <w:color w:val="000000" w:themeColor="text1"/>
          <w:lang w:eastAsia="de-DE"/>
          <w14:ligatures w14:val="none"/>
        </w:rPr>
        <w:t>nicht</w:t>
      </w:r>
      <w:r w:rsidR="005302D6">
        <w:rPr>
          <w:rFonts w:eastAsia="Aptos" w:cs="Arial"/>
          <w:color w:val="000000" w:themeColor="text1"/>
          <w:lang w:eastAsia="de-DE"/>
          <w14:ligatures w14:val="none"/>
        </w:rPr>
        <w:t xml:space="preserve"> zutreffend</w:t>
      </w:r>
      <w:proofErr w:type="gramEnd"/>
      <w:r>
        <w:rPr>
          <w:rFonts w:eastAsia="Aptos" w:cs="Arial"/>
          <w:color w:val="000000" w:themeColor="text1"/>
          <w:lang w:eastAsia="de-DE"/>
          <w14:ligatures w14:val="none"/>
        </w:rPr>
        <w:t>.</w:t>
      </w:r>
    </w:p>
    <w:p w14:paraId="768E2DE1" w14:textId="0353D8CE" w:rsidR="00363542" w:rsidRDefault="00161CD9" w:rsidP="00E01109">
      <w:pPr>
        <w:pStyle w:val="StandardWeb"/>
        <w:numPr>
          <w:ilvl w:val="0"/>
          <w:numId w:val="3"/>
        </w:numPr>
        <w:spacing w:before="0" w:beforeAutospacing="0" w:after="0" w:afterAutospacing="0"/>
        <w:ind w:left="426" w:hanging="426"/>
        <w:rPr>
          <w:rFonts w:asciiTheme="minorHAnsi" w:eastAsiaTheme="minorEastAsia" w:hAnsiTheme="minorHAnsi" w:cstheme="minorBidi"/>
          <w:kern w:val="24"/>
        </w:rPr>
      </w:pPr>
      <w:bookmarkStart w:id="3" w:name="_Hlk219229193"/>
      <w:bookmarkEnd w:id="0"/>
      <w:bookmarkEnd w:id="1"/>
      <w:bookmarkEnd w:id="2"/>
      <w:r w:rsidRPr="00E935CD">
        <w:rPr>
          <w:rFonts w:asciiTheme="minorHAnsi" w:eastAsiaTheme="minorEastAsia" w:hAnsiTheme="minorHAnsi" w:cstheme="minorBidi"/>
          <w:b/>
          <w:bCs/>
          <w:kern w:val="24"/>
        </w:rPr>
        <w:t>FAZIT:</w:t>
      </w:r>
      <w:r w:rsidRPr="00E935CD">
        <w:rPr>
          <w:rFonts w:asciiTheme="minorHAnsi" w:eastAsiaTheme="minorEastAsia" w:hAnsiTheme="minorHAnsi" w:cstheme="minorBidi"/>
          <w:kern w:val="24"/>
        </w:rPr>
        <w:t xml:space="preserve"> </w:t>
      </w:r>
      <w:r w:rsidR="005302D6">
        <w:rPr>
          <w:rFonts w:asciiTheme="minorHAnsi" w:eastAsiaTheme="minorEastAsia" w:hAnsiTheme="minorHAnsi" w:cstheme="minorBidi"/>
          <w:kern w:val="24"/>
        </w:rPr>
        <w:t xml:space="preserve"> </w:t>
      </w:r>
    </w:p>
    <w:p w14:paraId="46C587E7" w14:textId="77777777" w:rsidR="005302D6" w:rsidRDefault="00161CD9" w:rsidP="00C8510D">
      <w:pPr>
        <w:pStyle w:val="StandardWeb"/>
        <w:spacing w:before="0" w:beforeAutospacing="0" w:after="0" w:afterAutospacing="0"/>
        <w:rPr>
          <w:rFonts w:asciiTheme="minorHAnsi" w:eastAsiaTheme="minorEastAsia" w:hAnsiTheme="minorHAnsi" w:cs="Arial"/>
          <w:kern w:val="24"/>
        </w:rPr>
      </w:pPr>
      <w:r w:rsidRPr="00E935CD">
        <w:rPr>
          <w:rFonts w:asciiTheme="minorHAnsi" w:eastAsiaTheme="minorEastAsia" w:hAnsiTheme="minorHAnsi" w:cs="Arial"/>
          <w:kern w:val="24"/>
        </w:rPr>
        <w:t xml:space="preserve">Teure Träume, die </w:t>
      </w:r>
      <w:r w:rsidR="00502C03" w:rsidRPr="00502C03">
        <w:rPr>
          <w:rFonts w:asciiTheme="minorHAnsi" w:eastAsiaTheme="minorEastAsia" w:hAnsiTheme="minorHAnsi" w:cs="Arial"/>
          <w:b/>
          <w:bCs/>
          <w:kern w:val="24"/>
        </w:rPr>
        <w:t>das Ziel</w:t>
      </w:r>
      <w:r w:rsidR="00502C03">
        <w:rPr>
          <w:rFonts w:asciiTheme="minorHAnsi" w:eastAsiaTheme="minorEastAsia" w:hAnsiTheme="minorHAnsi" w:cs="Arial"/>
          <w:kern w:val="24"/>
        </w:rPr>
        <w:t xml:space="preserve"> </w:t>
      </w:r>
      <w:r w:rsidRPr="00E935CD">
        <w:rPr>
          <w:rFonts w:asciiTheme="minorHAnsi" w:eastAsiaTheme="minorEastAsia" w:hAnsiTheme="minorHAnsi" w:cs="Arial"/>
          <w:kern w:val="24"/>
        </w:rPr>
        <w:t xml:space="preserve">den gewünschten Bedarf des </w:t>
      </w:r>
      <w:r w:rsidR="00502C03" w:rsidRPr="00502C03">
        <w:rPr>
          <w:rFonts w:asciiTheme="minorHAnsi" w:eastAsiaTheme="minorEastAsia" w:hAnsiTheme="minorHAnsi" w:cs="Arial"/>
          <w:b/>
          <w:bCs/>
          <w:kern w:val="24"/>
        </w:rPr>
        <w:t>preisgünstigen</w:t>
      </w:r>
      <w:r w:rsidRPr="00502C03">
        <w:rPr>
          <w:rFonts w:asciiTheme="minorHAnsi" w:eastAsiaTheme="minorEastAsia" w:hAnsiTheme="minorHAnsi" w:cs="Arial"/>
          <w:b/>
          <w:bCs/>
          <w:kern w:val="24"/>
        </w:rPr>
        <w:t xml:space="preserve"> Wohnens</w:t>
      </w:r>
      <w:r w:rsidRPr="00E935CD">
        <w:rPr>
          <w:rFonts w:asciiTheme="minorHAnsi" w:eastAsiaTheme="minorEastAsia" w:hAnsiTheme="minorHAnsi" w:cs="Arial"/>
          <w:kern w:val="24"/>
        </w:rPr>
        <w:t xml:space="preserve"> nicht ermöglichen werden. </w:t>
      </w:r>
    </w:p>
    <w:p w14:paraId="4DD89C7B" w14:textId="1524FB33" w:rsidR="00161CD9" w:rsidRPr="00502C03" w:rsidRDefault="00502C03" w:rsidP="00C8510D">
      <w:pPr>
        <w:pStyle w:val="StandardWeb"/>
        <w:spacing w:before="0" w:beforeAutospacing="0" w:after="0" w:afterAutospacing="0"/>
        <w:rPr>
          <w:rFonts w:asciiTheme="minorHAnsi" w:hAnsiTheme="minorHAnsi"/>
        </w:rPr>
      </w:pPr>
      <w:r w:rsidRPr="00502C03">
        <w:rPr>
          <w:rFonts w:asciiTheme="minorHAnsi" w:eastAsiaTheme="minorEastAsia" w:hAnsiTheme="minorHAnsi" w:cs="Arial"/>
          <w:i/>
          <w:iCs/>
          <w:kern w:val="24"/>
        </w:rPr>
        <w:t>(</w:t>
      </w:r>
      <w:r>
        <w:rPr>
          <w:rFonts w:asciiTheme="minorHAnsi" w:eastAsiaTheme="minorEastAsia" w:hAnsiTheme="minorHAnsi" w:cs="Arial"/>
          <w:i/>
          <w:iCs/>
          <w:kern w:val="24"/>
        </w:rPr>
        <w:t xml:space="preserve">Satzung: </w:t>
      </w:r>
      <w:r w:rsidRPr="00502C03">
        <w:rPr>
          <w:rFonts w:asciiTheme="minorHAnsi" w:hAnsiTheme="minorHAnsi"/>
          <w:i/>
          <w:iCs/>
        </w:rPr>
        <w:t xml:space="preserve">§ 3 Entwicklungsziel bei der Deckung des erhöhten </w:t>
      </w:r>
      <w:proofErr w:type="spellStart"/>
      <w:r w:rsidRPr="00502C03">
        <w:rPr>
          <w:rFonts w:asciiTheme="minorHAnsi" w:hAnsiTheme="minorHAnsi"/>
          <w:i/>
          <w:iCs/>
        </w:rPr>
        <w:t>Wohnstättenbedarfs</w:t>
      </w:r>
      <w:proofErr w:type="spellEnd"/>
      <w:r>
        <w:rPr>
          <w:rFonts w:asciiTheme="minorHAnsi" w:hAnsiTheme="minorHAnsi"/>
          <w:i/>
          <w:iCs/>
        </w:rPr>
        <w:t>.</w:t>
      </w:r>
      <w:r w:rsidRPr="00502C03">
        <w:rPr>
          <w:rFonts w:asciiTheme="minorHAnsi" w:hAnsiTheme="minorHAnsi"/>
          <w:i/>
          <w:iCs/>
        </w:rPr>
        <w:t xml:space="preserve"> Ein Entwicklungsziel der Entwicklungsmaßnahme ist die Schaffung von preisgünstigem Wohnraum für bestimmte Zielgruppen, insbesondere Familien.</w:t>
      </w:r>
      <w:r>
        <w:rPr>
          <w:rFonts w:asciiTheme="minorHAnsi" w:hAnsiTheme="minorHAnsi"/>
          <w:i/>
          <w:iCs/>
        </w:rPr>
        <w:t>)</w:t>
      </w:r>
      <w:r>
        <w:rPr>
          <w:rFonts w:asciiTheme="minorHAnsi" w:hAnsiTheme="minorHAnsi"/>
        </w:rPr>
        <w:t xml:space="preserve"> Ein weiteres Ziel wurde nicht benannt, lediglich das Ziel weiter konkretisiert.</w:t>
      </w:r>
    </w:p>
    <w:p w14:paraId="3586CEFD" w14:textId="77777777" w:rsidR="00502C03" w:rsidRDefault="00502C03" w:rsidP="00C8510D">
      <w:pPr>
        <w:pStyle w:val="StandardWeb"/>
        <w:spacing w:before="0" w:beforeAutospacing="0" w:after="0" w:afterAutospacing="0"/>
        <w:rPr>
          <w:rFonts w:asciiTheme="minorHAnsi" w:eastAsiaTheme="minorEastAsia" w:hAnsiTheme="minorHAnsi" w:cstheme="minorBidi"/>
          <w:b/>
          <w:bCs/>
          <w:kern w:val="24"/>
        </w:rPr>
      </w:pPr>
    </w:p>
    <w:p w14:paraId="7ABFE797" w14:textId="77777777" w:rsidR="00C466AD" w:rsidRDefault="003A117F" w:rsidP="00C8510D">
      <w:pPr>
        <w:spacing w:line="240" w:lineRule="auto"/>
        <w:rPr>
          <w:b/>
          <w:bCs/>
        </w:rPr>
      </w:pPr>
      <w:r w:rsidRPr="003B64CD">
        <w:rPr>
          <w:b/>
          <w:bCs/>
        </w:rPr>
        <w:t xml:space="preserve">Ich fordere daher, die Rückabwicklung dieser überdimensionierten und nicht zielgerichteten Entwicklungsmaßnahme und ein Ausweisen von Bauland wie im HaProWo </w:t>
      </w:r>
      <w:r w:rsidR="00774427">
        <w:rPr>
          <w:b/>
          <w:bCs/>
        </w:rPr>
        <w:t xml:space="preserve">im Rahmen des Konstanzer Grunderwerbs-Modell </w:t>
      </w:r>
      <w:r w:rsidR="00722539">
        <w:rPr>
          <w:b/>
          <w:bCs/>
        </w:rPr>
        <w:t xml:space="preserve">ursprünglich </w:t>
      </w:r>
      <w:r w:rsidRPr="003B64CD">
        <w:rPr>
          <w:b/>
          <w:bCs/>
        </w:rPr>
        <w:t>beschlossen.</w:t>
      </w:r>
      <w:r w:rsidR="00774427">
        <w:rPr>
          <w:b/>
          <w:bCs/>
        </w:rPr>
        <w:t xml:space="preserve"> </w:t>
      </w:r>
    </w:p>
    <w:p w14:paraId="2C48FEAC" w14:textId="194803A1" w:rsidR="00774427" w:rsidRDefault="00C8510D" w:rsidP="00C8510D">
      <w:pPr>
        <w:spacing w:line="240" w:lineRule="auto"/>
        <w:rPr>
          <w:b/>
          <w:bCs/>
        </w:rPr>
      </w:pPr>
      <w:r>
        <w:rPr>
          <w:b/>
          <w:bCs/>
        </w:rPr>
        <w:t xml:space="preserve">Ferner </w:t>
      </w:r>
      <w:r w:rsidR="00C466AD">
        <w:rPr>
          <w:b/>
          <w:bCs/>
        </w:rPr>
        <w:t xml:space="preserve">soll </w:t>
      </w:r>
      <w:r>
        <w:rPr>
          <w:b/>
          <w:bCs/>
        </w:rPr>
        <w:t>die Erschließung über das Kanalnetz auch für das Regenwasser</w:t>
      </w:r>
      <w:r w:rsidR="00C466AD">
        <w:rPr>
          <w:b/>
          <w:bCs/>
        </w:rPr>
        <w:t xml:space="preserve"> erfolgen</w:t>
      </w:r>
      <w:r>
        <w:rPr>
          <w:b/>
          <w:bCs/>
        </w:rPr>
        <w:t>, weil d</w:t>
      </w:r>
      <w:r w:rsidR="00C466AD">
        <w:rPr>
          <w:b/>
          <w:bCs/>
        </w:rPr>
        <w:t>as</w:t>
      </w:r>
      <w:r>
        <w:rPr>
          <w:b/>
          <w:bCs/>
        </w:rPr>
        <w:t xml:space="preserve"> oberirdischen </w:t>
      </w:r>
      <w:r w:rsidR="00C466AD">
        <w:rPr>
          <w:b/>
          <w:bCs/>
        </w:rPr>
        <w:t>Regenwasserkonzept</w:t>
      </w:r>
      <w:r>
        <w:rPr>
          <w:b/>
          <w:bCs/>
        </w:rPr>
        <w:t xml:space="preserve"> nicht schadlos für die </w:t>
      </w:r>
      <w:r w:rsidR="00C466AD">
        <w:rPr>
          <w:b/>
          <w:bCs/>
        </w:rPr>
        <w:t xml:space="preserve">umliegenden, vorhandenen </w:t>
      </w:r>
      <w:r>
        <w:rPr>
          <w:b/>
          <w:bCs/>
        </w:rPr>
        <w:t>Bewohner ausgeführt werden kann.</w:t>
      </w:r>
    </w:p>
    <w:p w14:paraId="5E46ACA1" w14:textId="291305F2" w:rsidR="003A117F" w:rsidRPr="003B64CD" w:rsidRDefault="00774427" w:rsidP="00C8510D">
      <w:pPr>
        <w:spacing w:line="240" w:lineRule="auto"/>
        <w:rPr>
          <w:b/>
          <w:bCs/>
        </w:rPr>
      </w:pPr>
      <w:r>
        <w:rPr>
          <w:b/>
          <w:bCs/>
        </w:rPr>
        <w:t xml:space="preserve">Dann kann gegebenenfalls auch nach dem 1. Bauabschnitt die weitere Fläche </w:t>
      </w:r>
      <w:r w:rsidR="00722539">
        <w:rPr>
          <w:b/>
          <w:bCs/>
        </w:rPr>
        <w:t xml:space="preserve">unbebaut bleiben oder </w:t>
      </w:r>
      <w:r>
        <w:rPr>
          <w:b/>
          <w:bCs/>
        </w:rPr>
        <w:t xml:space="preserve">noch zu einem wesentlich späteren Zeitpunkt umgesetzt werden. Das ist mit der SEM nicht möglich. Die bisherigen Planungen für den 1. BA wären nicht völlig umsonst gewesen. Auch könnten Gewerbeeinheiten und Wohnungen für </w:t>
      </w:r>
      <w:r w:rsidR="00363542">
        <w:rPr>
          <w:b/>
          <w:bCs/>
        </w:rPr>
        <w:t xml:space="preserve">viele </w:t>
      </w:r>
      <w:r>
        <w:rPr>
          <w:b/>
          <w:bCs/>
        </w:rPr>
        <w:t xml:space="preserve">Menschen tatsächlich dann </w:t>
      </w:r>
      <w:r w:rsidRPr="00774427">
        <w:rPr>
          <w:b/>
          <w:bCs/>
          <w:u w:val="single"/>
        </w:rPr>
        <w:t>angeboten</w:t>
      </w:r>
      <w:r>
        <w:rPr>
          <w:b/>
          <w:bCs/>
        </w:rPr>
        <w:t xml:space="preserve"> werden. Die Finanzkraft der Stadt wäre eventuell noch in der Lage zumindest diesen 1. Bauabschnitt f</w:t>
      </w:r>
      <w:r w:rsidR="00363542">
        <w:rPr>
          <w:b/>
          <w:bCs/>
        </w:rPr>
        <w:t>inanziell</w:t>
      </w:r>
      <w:r>
        <w:rPr>
          <w:b/>
          <w:bCs/>
        </w:rPr>
        <w:t xml:space="preserve"> zu verkraften.</w:t>
      </w:r>
    </w:p>
    <w:p w14:paraId="053336A6" w14:textId="77777777" w:rsidR="004D4210" w:rsidRPr="003B64CD" w:rsidRDefault="004D4210" w:rsidP="00C8510D">
      <w:pPr>
        <w:pStyle w:val="isselectedend"/>
        <w:rPr>
          <w:rFonts w:asciiTheme="minorHAnsi" w:hAnsiTheme="minorHAnsi"/>
        </w:rPr>
      </w:pPr>
      <w:bookmarkStart w:id="4" w:name="_Hlk219228704"/>
      <w:bookmarkEnd w:id="3"/>
      <w:r w:rsidRPr="003B64CD">
        <w:rPr>
          <w:rFonts w:asciiTheme="minorHAnsi" w:hAnsiTheme="minorHAnsi"/>
        </w:rPr>
        <w:t>Ich bitte darum, die genannten Punkte im weiteren Planverfahren sorgfältig zu prüfen und bei der Abwägung der öffentlichen und privaten Belange angemessen zu berücksichtigen.</w:t>
      </w:r>
    </w:p>
    <w:p w14:paraId="18C43A06" w14:textId="77777777" w:rsidR="004D4210" w:rsidRPr="003B64CD" w:rsidRDefault="004D4210" w:rsidP="00C8510D">
      <w:pPr>
        <w:pStyle w:val="isselectedend"/>
        <w:rPr>
          <w:rFonts w:asciiTheme="minorHAnsi" w:hAnsiTheme="minorHAnsi"/>
        </w:rPr>
      </w:pPr>
      <w:r w:rsidRPr="003B64CD">
        <w:rPr>
          <w:rFonts w:asciiTheme="minorHAnsi" w:hAnsiTheme="minorHAnsi"/>
        </w:rPr>
        <w:t>Für die Berücksichtigung meiner Stellungnahme danke ich Ihnen.</w:t>
      </w:r>
    </w:p>
    <w:p w14:paraId="6B88EACF" w14:textId="439B9293" w:rsidR="004D4210" w:rsidRPr="003B64CD" w:rsidRDefault="004D4210" w:rsidP="00C8510D">
      <w:pPr>
        <w:pStyle w:val="StandardWeb"/>
        <w:rPr>
          <w:rFonts w:asciiTheme="minorHAnsi" w:hAnsiTheme="minorHAnsi"/>
        </w:rPr>
      </w:pPr>
      <w:r w:rsidRPr="003B64CD">
        <w:rPr>
          <w:rFonts w:asciiTheme="minorHAnsi" w:hAnsiTheme="minorHAnsi"/>
        </w:rPr>
        <w:t>Mit freundlichen Grüßen</w:t>
      </w:r>
      <w:bookmarkEnd w:id="4"/>
    </w:p>
    <w:p w14:paraId="30A88F85" w14:textId="77777777" w:rsidR="00AF2AC5" w:rsidRPr="003B64CD" w:rsidRDefault="00AF2AC5" w:rsidP="004D4210"/>
    <w:sectPr w:rsidR="00AF2AC5" w:rsidRPr="003B64CD" w:rsidSect="00D33470">
      <w:footerReference w:type="default" r:id="rId27"/>
      <w:pgSz w:w="11906" w:h="16838"/>
      <w:pgMar w:top="1417" w:right="113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2B922" w14:textId="77777777" w:rsidR="00BE4667" w:rsidRDefault="00BE4667" w:rsidP="00720A3A">
      <w:pPr>
        <w:spacing w:after="0" w:line="240" w:lineRule="auto"/>
      </w:pPr>
      <w:r>
        <w:separator/>
      </w:r>
    </w:p>
  </w:endnote>
  <w:endnote w:type="continuationSeparator" w:id="0">
    <w:p w14:paraId="208825EB" w14:textId="77777777" w:rsidR="00BE4667" w:rsidRDefault="00BE4667" w:rsidP="00720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898593"/>
      <w:docPartObj>
        <w:docPartGallery w:val="Page Numbers (Bottom of Page)"/>
        <w:docPartUnique/>
      </w:docPartObj>
    </w:sdtPr>
    <w:sdtContent>
      <w:p w14:paraId="6542CBE2" w14:textId="55B11782" w:rsidR="00720A3A" w:rsidRDefault="00720A3A">
        <w:pPr>
          <w:pStyle w:val="Fuzeile"/>
          <w:jc w:val="right"/>
        </w:pPr>
        <w:r>
          <w:fldChar w:fldCharType="begin"/>
        </w:r>
        <w:r>
          <w:instrText>PAGE   \* MERGEFORMAT</w:instrText>
        </w:r>
        <w:r>
          <w:fldChar w:fldCharType="separate"/>
        </w:r>
        <w:r>
          <w:t>2</w:t>
        </w:r>
        <w:r>
          <w:fldChar w:fldCharType="end"/>
        </w:r>
      </w:p>
    </w:sdtContent>
  </w:sdt>
  <w:p w14:paraId="7E72C343" w14:textId="77777777" w:rsidR="00720A3A" w:rsidRDefault="00720A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00483" w14:textId="77777777" w:rsidR="00BE4667" w:rsidRDefault="00BE4667" w:rsidP="00720A3A">
      <w:pPr>
        <w:spacing w:after="0" w:line="240" w:lineRule="auto"/>
      </w:pPr>
      <w:r>
        <w:separator/>
      </w:r>
    </w:p>
  </w:footnote>
  <w:footnote w:type="continuationSeparator" w:id="0">
    <w:p w14:paraId="2775CA98" w14:textId="77777777" w:rsidR="00BE4667" w:rsidRDefault="00BE4667" w:rsidP="00720A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348F5"/>
    <w:multiLevelType w:val="hybridMultilevel"/>
    <w:tmpl w:val="0DC23FFA"/>
    <w:lvl w:ilvl="0" w:tplc="4B1E31B4">
      <w:start w:val="1"/>
      <w:numFmt w:val="lowerLetter"/>
      <w:lvlText w:val="%1)"/>
      <w:lvlJc w:val="left"/>
      <w:pPr>
        <w:ind w:left="1364" w:hanging="360"/>
      </w:pPr>
      <w:rPr>
        <w:rFonts w:hint="default"/>
      </w:rPr>
    </w:lvl>
    <w:lvl w:ilvl="1" w:tplc="04070019" w:tentative="1">
      <w:start w:val="1"/>
      <w:numFmt w:val="lowerLetter"/>
      <w:lvlText w:val="%2."/>
      <w:lvlJc w:val="left"/>
      <w:pPr>
        <w:ind w:left="2084" w:hanging="360"/>
      </w:pPr>
    </w:lvl>
    <w:lvl w:ilvl="2" w:tplc="0407001B" w:tentative="1">
      <w:start w:val="1"/>
      <w:numFmt w:val="lowerRoman"/>
      <w:lvlText w:val="%3."/>
      <w:lvlJc w:val="right"/>
      <w:pPr>
        <w:ind w:left="2804" w:hanging="180"/>
      </w:pPr>
    </w:lvl>
    <w:lvl w:ilvl="3" w:tplc="0407000F" w:tentative="1">
      <w:start w:val="1"/>
      <w:numFmt w:val="decimal"/>
      <w:lvlText w:val="%4."/>
      <w:lvlJc w:val="left"/>
      <w:pPr>
        <w:ind w:left="3524" w:hanging="360"/>
      </w:pPr>
    </w:lvl>
    <w:lvl w:ilvl="4" w:tplc="04070019" w:tentative="1">
      <w:start w:val="1"/>
      <w:numFmt w:val="lowerLetter"/>
      <w:lvlText w:val="%5."/>
      <w:lvlJc w:val="left"/>
      <w:pPr>
        <w:ind w:left="4244" w:hanging="360"/>
      </w:pPr>
    </w:lvl>
    <w:lvl w:ilvl="5" w:tplc="0407001B" w:tentative="1">
      <w:start w:val="1"/>
      <w:numFmt w:val="lowerRoman"/>
      <w:lvlText w:val="%6."/>
      <w:lvlJc w:val="right"/>
      <w:pPr>
        <w:ind w:left="4964" w:hanging="180"/>
      </w:pPr>
    </w:lvl>
    <w:lvl w:ilvl="6" w:tplc="0407000F" w:tentative="1">
      <w:start w:val="1"/>
      <w:numFmt w:val="decimal"/>
      <w:lvlText w:val="%7."/>
      <w:lvlJc w:val="left"/>
      <w:pPr>
        <w:ind w:left="5684" w:hanging="360"/>
      </w:pPr>
    </w:lvl>
    <w:lvl w:ilvl="7" w:tplc="04070019" w:tentative="1">
      <w:start w:val="1"/>
      <w:numFmt w:val="lowerLetter"/>
      <w:lvlText w:val="%8."/>
      <w:lvlJc w:val="left"/>
      <w:pPr>
        <w:ind w:left="6404" w:hanging="360"/>
      </w:pPr>
    </w:lvl>
    <w:lvl w:ilvl="8" w:tplc="0407001B" w:tentative="1">
      <w:start w:val="1"/>
      <w:numFmt w:val="lowerRoman"/>
      <w:lvlText w:val="%9."/>
      <w:lvlJc w:val="right"/>
      <w:pPr>
        <w:ind w:left="7124" w:hanging="180"/>
      </w:pPr>
    </w:lvl>
  </w:abstractNum>
  <w:abstractNum w:abstractNumId="1" w15:restartNumberingAfterBreak="0">
    <w:nsid w:val="0C30346E"/>
    <w:multiLevelType w:val="hybridMultilevel"/>
    <w:tmpl w:val="42B4460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237E5209"/>
    <w:multiLevelType w:val="hybridMultilevel"/>
    <w:tmpl w:val="AD9CAD42"/>
    <w:lvl w:ilvl="0" w:tplc="7F2C42B0">
      <w:start w:val="6"/>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0A2FDD"/>
    <w:multiLevelType w:val="hybridMultilevel"/>
    <w:tmpl w:val="FC18DFF2"/>
    <w:lvl w:ilvl="0" w:tplc="0B12011E">
      <w:start w:val="1"/>
      <w:numFmt w:val="bullet"/>
      <w:lvlText w:val="•"/>
      <w:lvlJc w:val="left"/>
      <w:pPr>
        <w:tabs>
          <w:tab w:val="num" w:pos="720"/>
        </w:tabs>
        <w:ind w:left="720" w:hanging="360"/>
      </w:pPr>
      <w:rPr>
        <w:rFonts w:ascii="Arial" w:hAnsi="Arial" w:hint="default"/>
      </w:rPr>
    </w:lvl>
    <w:lvl w:ilvl="1" w:tplc="2680407C" w:tentative="1">
      <w:start w:val="1"/>
      <w:numFmt w:val="bullet"/>
      <w:lvlText w:val="•"/>
      <w:lvlJc w:val="left"/>
      <w:pPr>
        <w:tabs>
          <w:tab w:val="num" w:pos="1440"/>
        </w:tabs>
        <w:ind w:left="1440" w:hanging="360"/>
      </w:pPr>
      <w:rPr>
        <w:rFonts w:ascii="Arial" w:hAnsi="Arial" w:hint="default"/>
      </w:rPr>
    </w:lvl>
    <w:lvl w:ilvl="2" w:tplc="2AE4F750" w:tentative="1">
      <w:start w:val="1"/>
      <w:numFmt w:val="bullet"/>
      <w:lvlText w:val="•"/>
      <w:lvlJc w:val="left"/>
      <w:pPr>
        <w:tabs>
          <w:tab w:val="num" w:pos="2160"/>
        </w:tabs>
        <w:ind w:left="2160" w:hanging="360"/>
      </w:pPr>
      <w:rPr>
        <w:rFonts w:ascii="Arial" w:hAnsi="Arial" w:hint="default"/>
      </w:rPr>
    </w:lvl>
    <w:lvl w:ilvl="3" w:tplc="48EC14B2" w:tentative="1">
      <w:start w:val="1"/>
      <w:numFmt w:val="bullet"/>
      <w:lvlText w:val="•"/>
      <w:lvlJc w:val="left"/>
      <w:pPr>
        <w:tabs>
          <w:tab w:val="num" w:pos="2880"/>
        </w:tabs>
        <w:ind w:left="2880" w:hanging="360"/>
      </w:pPr>
      <w:rPr>
        <w:rFonts w:ascii="Arial" w:hAnsi="Arial" w:hint="default"/>
      </w:rPr>
    </w:lvl>
    <w:lvl w:ilvl="4" w:tplc="33581BCC" w:tentative="1">
      <w:start w:val="1"/>
      <w:numFmt w:val="bullet"/>
      <w:lvlText w:val="•"/>
      <w:lvlJc w:val="left"/>
      <w:pPr>
        <w:tabs>
          <w:tab w:val="num" w:pos="3600"/>
        </w:tabs>
        <w:ind w:left="3600" w:hanging="360"/>
      </w:pPr>
      <w:rPr>
        <w:rFonts w:ascii="Arial" w:hAnsi="Arial" w:hint="default"/>
      </w:rPr>
    </w:lvl>
    <w:lvl w:ilvl="5" w:tplc="EA623950" w:tentative="1">
      <w:start w:val="1"/>
      <w:numFmt w:val="bullet"/>
      <w:lvlText w:val="•"/>
      <w:lvlJc w:val="left"/>
      <w:pPr>
        <w:tabs>
          <w:tab w:val="num" w:pos="4320"/>
        </w:tabs>
        <w:ind w:left="4320" w:hanging="360"/>
      </w:pPr>
      <w:rPr>
        <w:rFonts w:ascii="Arial" w:hAnsi="Arial" w:hint="default"/>
      </w:rPr>
    </w:lvl>
    <w:lvl w:ilvl="6" w:tplc="317E08AA" w:tentative="1">
      <w:start w:val="1"/>
      <w:numFmt w:val="bullet"/>
      <w:lvlText w:val="•"/>
      <w:lvlJc w:val="left"/>
      <w:pPr>
        <w:tabs>
          <w:tab w:val="num" w:pos="5040"/>
        </w:tabs>
        <w:ind w:left="5040" w:hanging="360"/>
      </w:pPr>
      <w:rPr>
        <w:rFonts w:ascii="Arial" w:hAnsi="Arial" w:hint="default"/>
      </w:rPr>
    </w:lvl>
    <w:lvl w:ilvl="7" w:tplc="B3E87A00" w:tentative="1">
      <w:start w:val="1"/>
      <w:numFmt w:val="bullet"/>
      <w:lvlText w:val="•"/>
      <w:lvlJc w:val="left"/>
      <w:pPr>
        <w:tabs>
          <w:tab w:val="num" w:pos="5760"/>
        </w:tabs>
        <w:ind w:left="5760" w:hanging="360"/>
      </w:pPr>
      <w:rPr>
        <w:rFonts w:ascii="Arial" w:hAnsi="Arial" w:hint="default"/>
      </w:rPr>
    </w:lvl>
    <w:lvl w:ilvl="8" w:tplc="DAAA40E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6239C5"/>
    <w:multiLevelType w:val="hybridMultilevel"/>
    <w:tmpl w:val="2878E010"/>
    <w:lvl w:ilvl="0" w:tplc="E214CA1C">
      <w:start w:val="1"/>
      <w:numFmt w:val="bullet"/>
      <w:lvlText w:val="•"/>
      <w:lvlJc w:val="left"/>
      <w:pPr>
        <w:tabs>
          <w:tab w:val="num" w:pos="720"/>
        </w:tabs>
        <w:ind w:left="720" w:hanging="360"/>
      </w:pPr>
      <w:rPr>
        <w:rFonts w:ascii="Arial" w:hAnsi="Arial" w:hint="default"/>
      </w:rPr>
    </w:lvl>
    <w:lvl w:ilvl="1" w:tplc="2ACE7030" w:tentative="1">
      <w:start w:val="1"/>
      <w:numFmt w:val="bullet"/>
      <w:lvlText w:val="•"/>
      <w:lvlJc w:val="left"/>
      <w:pPr>
        <w:tabs>
          <w:tab w:val="num" w:pos="1440"/>
        </w:tabs>
        <w:ind w:left="1440" w:hanging="360"/>
      </w:pPr>
      <w:rPr>
        <w:rFonts w:ascii="Arial" w:hAnsi="Arial" w:hint="default"/>
      </w:rPr>
    </w:lvl>
    <w:lvl w:ilvl="2" w:tplc="6F801E92" w:tentative="1">
      <w:start w:val="1"/>
      <w:numFmt w:val="bullet"/>
      <w:lvlText w:val="•"/>
      <w:lvlJc w:val="left"/>
      <w:pPr>
        <w:tabs>
          <w:tab w:val="num" w:pos="2160"/>
        </w:tabs>
        <w:ind w:left="2160" w:hanging="360"/>
      </w:pPr>
      <w:rPr>
        <w:rFonts w:ascii="Arial" w:hAnsi="Arial" w:hint="default"/>
      </w:rPr>
    </w:lvl>
    <w:lvl w:ilvl="3" w:tplc="28803132" w:tentative="1">
      <w:start w:val="1"/>
      <w:numFmt w:val="bullet"/>
      <w:lvlText w:val="•"/>
      <w:lvlJc w:val="left"/>
      <w:pPr>
        <w:tabs>
          <w:tab w:val="num" w:pos="2880"/>
        </w:tabs>
        <w:ind w:left="2880" w:hanging="360"/>
      </w:pPr>
      <w:rPr>
        <w:rFonts w:ascii="Arial" w:hAnsi="Arial" w:hint="default"/>
      </w:rPr>
    </w:lvl>
    <w:lvl w:ilvl="4" w:tplc="BE4E6928" w:tentative="1">
      <w:start w:val="1"/>
      <w:numFmt w:val="bullet"/>
      <w:lvlText w:val="•"/>
      <w:lvlJc w:val="left"/>
      <w:pPr>
        <w:tabs>
          <w:tab w:val="num" w:pos="3600"/>
        </w:tabs>
        <w:ind w:left="3600" w:hanging="360"/>
      </w:pPr>
      <w:rPr>
        <w:rFonts w:ascii="Arial" w:hAnsi="Arial" w:hint="default"/>
      </w:rPr>
    </w:lvl>
    <w:lvl w:ilvl="5" w:tplc="C1A42892" w:tentative="1">
      <w:start w:val="1"/>
      <w:numFmt w:val="bullet"/>
      <w:lvlText w:val="•"/>
      <w:lvlJc w:val="left"/>
      <w:pPr>
        <w:tabs>
          <w:tab w:val="num" w:pos="4320"/>
        </w:tabs>
        <w:ind w:left="4320" w:hanging="360"/>
      </w:pPr>
      <w:rPr>
        <w:rFonts w:ascii="Arial" w:hAnsi="Arial" w:hint="default"/>
      </w:rPr>
    </w:lvl>
    <w:lvl w:ilvl="6" w:tplc="C20A7568" w:tentative="1">
      <w:start w:val="1"/>
      <w:numFmt w:val="bullet"/>
      <w:lvlText w:val="•"/>
      <w:lvlJc w:val="left"/>
      <w:pPr>
        <w:tabs>
          <w:tab w:val="num" w:pos="5040"/>
        </w:tabs>
        <w:ind w:left="5040" w:hanging="360"/>
      </w:pPr>
      <w:rPr>
        <w:rFonts w:ascii="Arial" w:hAnsi="Arial" w:hint="default"/>
      </w:rPr>
    </w:lvl>
    <w:lvl w:ilvl="7" w:tplc="AEA68E8E" w:tentative="1">
      <w:start w:val="1"/>
      <w:numFmt w:val="bullet"/>
      <w:lvlText w:val="•"/>
      <w:lvlJc w:val="left"/>
      <w:pPr>
        <w:tabs>
          <w:tab w:val="num" w:pos="5760"/>
        </w:tabs>
        <w:ind w:left="5760" w:hanging="360"/>
      </w:pPr>
      <w:rPr>
        <w:rFonts w:ascii="Arial" w:hAnsi="Arial" w:hint="default"/>
      </w:rPr>
    </w:lvl>
    <w:lvl w:ilvl="8" w:tplc="61E4C2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A493170"/>
    <w:multiLevelType w:val="hybridMultilevel"/>
    <w:tmpl w:val="5282D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B275DE9"/>
    <w:multiLevelType w:val="hybridMultilevel"/>
    <w:tmpl w:val="83F260B2"/>
    <w:lvl w:ilvl="0" w:tplc="21DE838C">
      <w:start w:val="1"/>
      <w:numFmt w:val="upperLetter"/>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CBC1856"/>
    <w:multiLevelType w:val="hybridMultilevel"/>
    <w:tmpl w:val="ACEA2604"/>
    <w:lvl w:ilvl="0" w:tplc="BD94499A">
      <w:start w:val="1"/>
      <w:numFmt w:val="bullet"/>
      <w:lvlText w:val="•"/>
      <w:lvlJc w:val="left"/>
      <w:pPr>
        <w:tabs>
          <w:tab w:val="num" w:pos="720"/>
        </w:tabs>
        <w:ind w:left="720" w:hanging="360"/>
      </w:pPr>
      <w:rPr>
        <w:rFonts w:ascii="Arial" w:hAnsi="Arial" w:hint="default"/>
      </w:rPr>
    </w:lvl>
    <w:lvl w:ilvl="1" w:tplc="1D0CC2BC" w:tentative="1">
      <w:start w:val="1"/>
      <w:numFmt w:val="bullet"/>
      <w:lvlText w:val="•"/>
      <w:lvlJc w:val="left"/>
      <w:pPr>
        <w:tabs>
          <w:tab w:val="num" w:pos="1440"/>
        </w:tabs>
        <w:ind w:left="1440" w:hanging="360"/>
      </w:pPr>
      <w:rPr>
        <w:rFonts w:ascii="Arial" w:hAnsi="Arial" w:hint="default"/>
      </w:rPr>
    </w:lvl>
    <w:lvl w:ilvl="2" w:tplc="4858EF50" w:tentative="1">
      <w:start w:val="1"/>
      <w:numFmt w:val="bullet"/>
      <w:lvlText w:val="•"/>
      <w:lvlJc w:val="left"/>
      <w:pPr>
        <w:tabs>
          <w:tab w:val="num" w:pos="2160"/>
        </w:tabs>
        <w:ind w:left="2160" w:hanging="360"/>
      </w:pPr>
      <w:rPr>
        <w:rFonts w:ascii="Arial" w:hAnsi="Arial" w:hint="default"/>
      </w:rPr>
    </w:lvl>
    <w:lvl w:ilvl="3" w:tplc="772AFE1C" w:tentative="1">
      <w:start w:val="1"/>
      <w:numFmt w:val="bullet"/>
      <w:lvlText w:val="•"/>
      <w:lvlJc w:val="left"/>
      <w:pPr>
        <w:tabs>
          <w:tab w:val="num" w:pos="2880"/>
        </w:tabs>
        <w:ind w:left="2880" w:hanging="360"/>
      </w:pPr>
      <w:rPr>
        <w:rFonts w:ascii="Arial" w:hAnsi="Arial" w:hint="default"/>
      </w:rPr>
    </w:lvl>
    <w:lvl w:ilvl="4" w:tplc="0B4A75B4" w:tentative="1">
      <w:start w:val="1"/>
      <w:numFmt w:val="bullet"/>
      <w:lvlText w:val="•"/>
      <w:lvlJc w:val="left"/>
      <w:pPr>
        <w:tabs>
          <w:tab w:val="num" w:pos="3600"/>
        </w:tabs>
        <w:ind w:left="3600" w:hanging="360"/>
      </w:pPr>
      <w:rPr>
        <w:rFonts w:ascii="Arial" w:hAnsi="Arial" w:hint="default"/>
      </w:rPr>
    </w:lvl>
    <w:lvl w:ilvl="5" w:tplc="DE7E1EC4" w:tentative="1">
      <w:start w:val="1"/>
      <w:numFmt w:val="bullet"/>
      <w:lvlText w:val="•"/>
      <w:lvlJc w:val="left"/>
      <w:pPr>
        <w:tabs>
          <w:tab w:val="num" w:pos="4320"/>
        </w:tabs>
        <w:ind w:left="4320" w:hanging="360"/>
      </w:pPr>
      <w:rPr>
        <w:rFonts w:ascii="Arial" w:hAnsi="Arial" w:hint="default"/>
      </w:rPr>
    </w:lvl>
    <w:lvl w:ilvl="6" w:tplc="C02C02B2" w:tentative="1">
      <w:start w:val="1"/>
      <w:numFmt w:val="bullet"/>
      <w:lvlText w:val="•"/>
      <w:lvlJc w:val="left"/>
      <w:pPr>
        <w:tabs>
          <w:tab w:val="num" w:pos="5040"/>
        </w:tabs>
        <w:ind w:left="5040" w:hanging="360"/>
      </w:pPr>
      <w:rPr>
        <w:rFonts w:ascii="Arial" w:hAnsi="Arial" w:hint="default"/>
      </w:rPr>
    </w:lvl>
    <w:lvl w:ilvl="7" w:tplc="A3BC160E" w:tentative="1">
      <w:start w:val="1"/>
      <w:numFmt w:val="bullet"/>
      <w:lvlText w:val="•"/>
      <w:lvlJc w:val="left"/>
      <w:pPr>
        <w:tabs>
          <w:tab w:val="num" w:pos="5760"/>
        </w:tabs>
        <w:ind w:left="5760" w:hanging="360"/>
      </w:pPr>
      <w:rPr>
        <w:rFonts w:ascii="Arial" w:hAnsi="Arial" w:hint="default"/>
      </w:rPr>
    </w:lvl>
    <w:lvl w:ilvl="8" w:tplc="847CE9E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DC53E7"/>
    <w:multiLevelType w:val="hybridMultilevel"/>
    <w:tmpl w:val="8618E200"/>
    <w:lvl w:ilvl="0" w:tplc="E214CA1C">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CBD096C"/>
    <w:multiLevelType w:val="hybridMultilevel"/>
    <w:tmpl w:val="B84A9DFC"/>
    <w:lvl w:ilvl="0" w:tplc="A3AEF698">
      <w:start w:val="2"/>
      <w:numFmt w:val="upperRoman"/>
      <w:lvlText w:val="%1."/>
      <w:lvlJc w:val="left"/>
      <w:pPr>
        <w:ind w:left="1288" w:hanging="72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0" w15:restartNumberingAfterBreak="0">
    <w:nsid w:val="5FDF48E7"/>
    <w:multiLevelType w:val="multilevel"/>
    <w:tmpl w:val="1F78B364"/>
    <w:lvl w:ilvl="0">
      <w:start w:val="4"/>
      <w:numFmt w:val="decimal"/>
      <w:lvlText w:val="%1."/>
      <w:lvlJc w:val="left"/>
      <w:pPr>
        <w:ind w:left="408" w:hanging="408"/>
      </w:pPr>
      <w:rPr>
        <w:rFonts w:eastAsiaTheme="minorEastAsia" w:hAnsi="Aptos" w:cstheme="minorBidi" w:hint="default"/>
        <w:b/>
        <w:i w:val="0"/>
        <w:color w:val="000000" w:themeColor="text1"/>
      </w:rPr>
    </w:lvl>
    <w:lvl w:ilvl="1">
      <w:start w:val="7"/>
      <w:numFmt w:val="decimal"/>
      <w:lvlText w:val="%1.%2."/>
      <w:lvlJc w:val="left"/>
      <w:pPr>
        <w:ind w:left="1004" w:hanging="720"/>
      </w:pPr>
      <w:rPr>
        <w:rFonts w:eastAsiaTheme="minorEastAsia" w:hAnsi="Aptos" w:cstheme="minorBidi" w:hint="default"/>
        <w:b/>
        <w:i w:val="0"/>
        <w:color w:val="000000" w:themeColor="text1"/>
      </w:rPr>
    </w:lvl>
    <w:lvl w:ilvl="2">
      <w:start w:val="1"/>
      <w:numFmt w:val="decimal"/>
      <w:lvlText w:val="%1.%2.%3."/>
      <w:lvlJc w:val="left"/>
      <w:pPr>
        <w:ind w:left="1288" w:hanging="720"/>
      </w:pPr>
      <w:rPr>
        <w:rFonts w:eastAsiaTheme="minorEastAsia" w:hAnsi="Aptos" w:cstheme="minorBidi" w:hint="default"/>
        <w:b/>
        <w:i w:val="0"/>
        <w:color w:val="000000" w:themeColor="text1"/>
      </w:rPr>
    </w:lvl>
    <w:lvl w:ilvl="3">
      <w:start w:val="1"/>
      <w:numFmt w:val="decimal"/>
      <w:lvlText w:val="%1.%2.%3.%4."/>
      <w:lvlJc w:val="left"/>
      <w:pPr>
        <w:ind w:left="1932" w:hanging="1080"/>
      </w:pPr>
      <w:rPr>
        <w:rFonts w:eastAsiaTheme="minorEastAsia" w:hAnsi="Aptos" w:cstheme="minorBidi" w:hint="default"/>
        <w:b/>
        <w:i w:val="0"/>
        <w:color w:val="000000" w:themeColor="text1"/>
      </w:rPr>
    </w:lvl>
    <w:lvl w:ilvl="4">
      <w:start w:val="1"/>
      <w:numFmt w:val="decimal"/>
      <w:lvlText w:val="%1.%2.%3.%4.%5."/>
      <w:lvlJc w:val="left"/>
      <w:pPr>
        <w:ind w:left="2216" w:hanging="1080"/>
      </w:pPr>
      <w:rPr>
        <w:rFonts w:eastAsiaTheme="minorEastAsia" w:hAnsi="Aptos" w:cstheme="minorBidi" w:hint="default"/>
        <w:b/>
        <w:i w:val="0"/>
        <w:color w:val="000000" w:themeColor="text1"/>
      </w:rPr>
    </w:lvl>
    <w:lvl w:ilvl="5">
      <w:start w:val="1"/>
      <w:numFmt w:val="decimal"/>
      <w:lvlText w:val="%1.%2.%3.%4.%5.%6."/>
      <w:lvlJc w:val="left"/>
      <w:pPr>
        <w:ind w:left="2860" w:hanging="1440"/>
      </w:pPr>
      <w:rPr>
        <w:rFonts w:eastAsiaTheme="minorEastAsia" w:hAnsi="Aptos" w:cstheme="minorBidi" w:hint="default"/>
        <w:b/>
        <w:i w:val="0"/>
        <w:color w:val="000000" w:themeColor="text1"/>
      </w:rPr>
    </w:lvl>
    <w:lvl w:ilvl="6">
      <w:start w:val="1"/>
      <w:numFmt w:val="decimal"/>
      <w:lvlText w:val="%1.%2.%3.%4.%5.%6.%7."/>
      <w:lvlJc w:val="left"/>
      <w:pPr>
        <w:ind w:left="3144" w:hanging="1440"/>
      </w:pPr>
      <w:rPr>
        <w:rFonts w:eastAsiaTheme="minorEastAsia" w:hAnsi="Aptos" w:cstheme="minorBidi" w:hint="default"/>
        <w:b/>
        <w:i w:val="0"/>
        <w:color w:val="000000" w:themeColor="text1"/>
      </w:rPr>
    </w:lvl>
    <w:lvl w:ilvl="7">
      <w:start w:val="1"/>
      <w:numFmt w:val="decimal"/>
      <w:lvlText w:val="%1.%2.%3.%4.%5.%6.%7.%8."/>
      <w:lvlJc w:val="left"/>
      <w:pPr>
        <w:ind w:left="3788" w:hanging="1800"/>
      </w:pPr>
      <w:rPr>
        <w:rFonts w:eastAsiaTheme="minorEastAsia" w:hAnsi="Aptos" w:cstheme="minorBidi" w:hint="default"/>
        <w:b/>
        <w:i w:val="0"/>
        <w:color w:val="000000" w:themeColor="text1"/>
      </w:rPr>
    </w:lvl>
    <w:lvl w:ilvl="8">
      <w:start w:val="1"/>
      <w:numFmt w:val="decimal"/>
      <w:lvlText w:val="%1.%2.%3.%4.%5.%6.%7.%8.%9."/>
      <w:lvlJc w:val="left"/>
      <w:pPr>
        <w:ind w:left="4072" w:hanging="1800"/>
      </w:pPr>
      <w:rPr>
        <w:rFonts w:eastAsiaTheme="minorEastAsia" w:hAnsi="Aptos" w:cstheme="minorBidi" w:hint="default"/>
        <w:b/>
        <w:i w:val="0"/>
        <w:color w:val="000000" w:themeColor="text1"/>
      </w:rPr>
    </w:lvl>
  </w:abstractNum>
  <w:abstractNum w:abstractNumId="11" w15:restartNumberingAfterBreak="0">
    <w:nsid w:val="60D05E9A"/>
    <w:multiLevelType w:val="multilevel"/>
    <w:tmpl w:val="FCF254FC"/>
    <w:lvl w:ilvl="0">
      <w:start w:val="1"/>
      <w:numFmt w:val="decimal"/>
      <w:lvlText w:val="%1."/>
      <w:lvlJc w:val="left"/>
      <w:pPr>
        <w:ind w:left="644"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1177C06"/>
    <w:multiLevelType w:val="multilevel"/>
    <w:tmpl w:val="79923C2E"/>
    <w:lvl w:ilvl="0">
      <w:start w:val="4"/>
      <w:numFmt w:val="decimal"/>
      <w:lvlText w:val="%1"/>
      <w:lvlJc w:val="left"/>
      <w:pPr>
        <w:ind w:left="360" w:hanging="360"/>
      </w:pPr>
      <w:rPr>
        <w:rFonts w:eastAsiaTheme="minorEastAsia" w:hAnsi="Aptos" w:cstheme="minorBidi" w:hint="default"/>
        <w:i w:val="0"/>
        <w:color w:val="000000" w:themeColor="text1"/>
      </w:rPr>
    </w:lvl>
    <w:lvl w:ilvl="1">
      <w:start w:val="7"/>
      <w:numFmt w:val="decimal"/>
      <w:lvlText w:val="%1.%2"/>
      <w:lvlJc w:val="left"/>
      <w:pPr>
        <w:ind w:left="360" w:hanging="360"/>
      </w:pPr>
      <w:rPr>
        <w:rFonts w:eastAsiaTheme="minorEastAsia" w:hAnsi="Aptos" w:cstheme="minorBidi" w:hint="default"/>
        <w:b/>
        <w:bCs/>
        <w:i w:val="0"/>
        <w:color w:val="000000" w:themeColor="text1"/>
      </w:rPr>
    </w:lvl>
    <w:lvl w:ilvl="2">
      <w:start w:val="1"/>
      <w:numFmt w:val="decimal"/>
      <w:lvlText w:val="%1.%2.%3"/>
      <w:lvlJc w:val="left"/>
      <w:pPr>
        <w:ind w:left="720" w:hanging="720"/>
      </w:pPr>
      <w:rPr>
        <w:rFonts w:eastAsiaTheme="minorEastAsia" w:hAnsi="Aptos" w:cstheme="minorBidi" w:hint="default"/>
        <w:i w:val="0"/>
        <w:color w:val="000000" w:themeColor="text1"/>
      </w:rPr>
    </w:lvl>
    <w:lvl w:ilvl="3">
      <w:start w:val="1"/>
      <w:numFmt w:val="decimal"/>
      <w:lvlText w:val="%1.%2.%3.%4"/>
      <w:lvlJc w:val="left"/>
      <w:pPr>
        <w:ind w:left="1080" w:hanging="1080"/>
      </w:pPr>
      <w:rPr>
        <w:rFonts w:eastAsiaTheme="minorEastAsia" w:hAnsi="Aptos" w:cstheme="minorBidi" w:hint="default"/>
        <w:i w:val="0"/>
        <w:color w:val="000000" w:themeColor="text1"/>
      </w:rPr>
    </w:lvl>
    <w:lvl w:ilvl="4">
      <w:start w:val="1"/>
      <w:numFmt w:val="decimal"/>
      <w:lvlText w:val="%1.%2.%3.%4.%5"/>
      <w:lvlJc w:val="left"/>
      <w:pPr>
        <w:ind w:left="1080" w:hanging="1080"/>
      </w:pPr>
      <w:rPr>
        <w:rFonts w:eastAsiaTheme="minorEastAsia" w:hAnsi="Aptos" w:cstheme="minorBidi" w:hint="default"/>
        <w:i w:val="0"/>
        <w:color w:val="000000" w:themeColor="text1"/>
      </w:rPr>
    </w:lvl>
    <w:lvl w:ilvl="5">
      <w:start w:val="1"/>
      <w:numFmt w:val="decimal"/>
      <w:lvlText w:val="%1.%2.%3.%4.%5.%6"/>
      <w:lvlJc w:val="left"/>
      <w:pPr>
        <w:ind w:left="1440" w:hanging="1440"/>
      </w:pPr>
      <w:rPr>
        <w:rFonts w:eastAsiaTheme="minorEastAsia" w:hAnsi="Aptos" w:cstheme="minorBidi" w:hint="default"/>
        <w:i w:val="0"/>
        <w:color w:val="000000" w:themeColor="text1"/>
      </w:rPr>
    </w:lvl>
    <w:lvl w:ilvl="6">
      <w:start w:val="1"/>
      <w:numFmt w:val="decimal"/>
      <w:lvlText w:val="%1.%2.%3.%4.%5.%6.%7"/>
      <w:lvlJc w:val="left"/>
      <w:pPr>
        <w:ind w:left="1440" w:hanging="1440"/>
      </w:pPr>
      <w:rPr>
        <w:rFonts w:eastAsiaTheme="minorEastAsia" w:hAnsi="Aptos" w:cstheme="minorBidi" w:hint="default"/>
        <w:i w:val="0"/>
        <w:color w:val="000000" w:themeColor="text1"/>
      </w:rPr>
    </w:lvl>
    <w:lvl w:ilvl="7">
      <w:start w:val="1"/>
      <w:numFmt w:val="decimal"/>
      <w:lvlText w:val="%1.%2.%3.%4.%5.%6.%7.%8"/>
      <w:lvlJc w:val="left"/>
      <w:pPr>
        <w:ind w:left="1800" w:hanging="1800"/>
      </w:pPr>
      <w:rPr>
        <w:rFonts w:eastAsiaTheme="minorEastAsia" w:hAnsi="Aptos" w:cstheme="minorBidi" w:hint="default"/>
        <w:i w:val="0"/>
        <w:color w:val="000000" w:themeColor="text1"/>
      </w:rPr>
    </w:lvl>
    <w:lvl w:ilvl="8">
      <w:start w:val="1"/>
      <w:numFmt w:val="decimal"/>
      <w:lvlText w:val="%1.%2.%3.%4.%5.%6.%7.%8.%9"/>
      <w:lvlJc w:val="left"/>
      <w:pPr>
        <w:ind w:left="1800" w:hanging="1800"/>
      </w:pPr>
      <w:rPr>
        <w:rFonts w:eastAsiaTheme="minorEastAsia" w:hAnsi="Aptos" w:cstheme="minorBidi" w:hint="default"/>
        <w:i w:val="0"/>
        <w:color w:val="000000" w:themeColor="text1"/>
      </w:rPr>
    </w:lvl>
  </w:abstractNum>
  <w:abstractNum w:abstractNumId="13" w15:restartNumberingAfterBreak="0">
    <w:nsid w:val="734B4E93"/>
    <w:multiLevelType w:val="hybridMultilevel"/>
    <w:tmpl w:val="51407CF2"/>
    <w:lvl w:ilvl="0" w:tplc="952070CA">
      <w:start w:val="1"/>
      <w:numFmt w:val="upperLetter"/>
      <w:lvlText w:val="%1)"/>
      <w:lvlJc w:val="left"/>
      <w:pPr>
        <w:ind w:left="644"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7E5E2D58"/>
    <w:multiLevelType w:val="hybridMultilevel"/>
    <w:tmpl w:val="E91EA814"/>
    <w:lvl w:ilvl="0" w:tplc="DD6069D0">
      <w:start w:val="6"/>
      <w:numFmt w:val="decimal"/>
      <w:lvlText w:val="%1"/>
      <w:lvlJc w:val="left"/>
      <w:pPr>
        <w:ind w:left="786" w:hanging="360"/>
      </w:pPr>
      <w:rPr>
        <w:rFonts w:hint="default"/>
        <w:b/>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num w:numId="1" w16cid:durableId="68238488">
    <w:abstractNumId w:val="1"/>
  </w:num>
  <w:num w:numId="2" w16cid:durableId="1073159029">
    <w:abstractNumId w:val="6"/>
  </w:num>
  <w:num w:numId="3" w16cid:durableId="1279919064">
    <w:abstractNumId w:val="11"/>
  </w:num>
  <w:num w:numId="4" w16cid:durableId="1200315907">
    <w:abstractNumId w:val="5"/>
  </w:num>
  <w:num w:numId="5" w16cid:durableId="1225069192">
    <w:abstractNumId w:val="0"/>
  </w:num>
  <w:num w:numId="6" w16cid:durableId="1168473982">
    <w:abstractNumId w:val="13"/>
  </w:num>
  <w:num w:numId="7" w16cid:durableId="107697144">
    <w:abstractNumId w:val="3"/>
  </w:num>
  <w:num w:numId="8" w16cid:durableId="1282423323">
    <w:abstractNumId w:val="9"/>
  </w:num>
  <w:num w:numId="9" w16cid:durableId="1651204623">
    <w:abstractNumId w:val="4"/>
  </w:num>
  <w:num w:numId="10" w16cid:durableId="2097049351">
    <w:abstractNumId w:val="7"/>
  </w:num>
  <w:num w:numId="11" w16cid:durableId="214900452">
    <w:abstractNumId w:val="8"/>
  </w:num>
  <w:num w:numId="12" w16cid:durableId="1422291072">
    <w:abstractNumId w:val="10"/>
  </w:num>
  <w:num w:numId="13" w16cid:durableId="1135103885">
    <w:abstractNumId w:val="12"/>
  </w:num>
  <w:num w:numId="14" w16cid:durableId="1545172275">
    <w:abstractNumId w:val="14"/>
  </w:num>
  <w:num w:numId="15" w16cid:durableId="10918962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210"/>
    <w:rsid w:val="00050C06"/>
    <w:rsid w:val="00051832"/>
    <w:rsid w:val="00051B12"/>
    <w:rsid w:val="0005773E"/>
    <w:rsid w:val="00075EB0"/>
    <w:rsid w:val="00084F6E"/>
    <w:rsid w:val="000E789B"/>
    <w:rsid w:val="000F2679"/>
    <w:rsid w:val="00125784"/>
    <w:rsid w:val="00142CC6"/>
    <w:rsid w:val="001538BA"/>
    <w:rsid w:val="00161CD9"/>
    <w:rsid w:val="001622E0"/>
    <w:rsid w:val="001640C3"/>
    <w:rsid w:val="0016727D"/>
    <w:rsid w:val="00171875"/>
    <w:rsid w:val="0019559C"/>
    <w:rsid w:val="001A4E26"/>
    <w:rsid w:val="001A526B"/>
    <w:rsid w:val="001B48DA"/>
    <w:rsid w:val="001B5FFA"/>
    <w:rsid w:val="001C1318"/>
    <w:rsid w:val="001C1A9C"/>
    <w:rsid w:val="001D59E9"/>
    <w:rsid w:val="001E4B94"/>
    <w:rsid w:val="001F1AED"/>
    <w:rsid w:val="001F48C7"/>
    <w:rsid w:val="002054F1"/>
    <w:rsid w:val="00227CE0"/>
    <w:rsid w:val="00237BCD"/>
    <w:rsid w:val="002505A7"/>
    <w:rsid w:val="00257EF9"/>
    <w:rsid w:val="00260B48"/>
    <w:rsid w:val="002756F3"/>
    <w:rsid w:val="00286DD8"/>
    <w:rsid w:val="002930F2"/>
    <w:rsid w:val="002A49FF"/>
    <w:rsid w:val="002A60BB"/>
    <w:rsid w:val="002B057F"/>
    <w:rsid w:val="002B4736"/>
    <w:rsid w:val="002B652C"/>
    <w:rsid w:val="002C69F5"/>
    <w:rsid w:val="002F7226"/>
    <w:rsid w:val="00316528"/>
    <w:rsid w:val="003213FD"/>
    <w:rsid w:val="00330B01"/>
    <w:rsid w:val="00363542"/>
    <w:rsid w:val="00370C76"/>
    <w:rsid w:val="003738F2"/>
    <w:rsid w:val="00382D77"/>
    <w:rsid w:val="00395F81"/>
    <w:rsid w:val="00397274"/>
    <w:rsid w:val="003A117F"/>
    <w:rsid w:val="003B64CD"/>
    <w:rsid w:val="003D417F"/>
    <w:rsid w:val="00417C73"/>
    <w:rsid w:val="00435813"/>
    <w:rsid w:val="004B5054"/>
    <w:rsid w:val="004B61A8"/>
    <w:rsid w:val="004D2333"/>
    <w:rsid w:val="004D4210"/>
    <w:rsid w:val="004E1CE0"/>
    <w:rsid w:val="00502C03"/>
    <w:rsid w:val="00510E64"/>
    <w:rsid w:val="005229D1"/>
    <w:rsid w:val="00524444"/>
    <w:rsid w:val="005302D6"/>
    <w:rsid w:val="005303B7"/>
    <w:rsid w:val="005549C1"/>
    <w:rsid w:val="005B1BA1"/>
    <w:rsid w:val="005C01D1"/>
    <w:rsid w:val="005C5E3C"/>
    <w:rsid w:val="005D237D"/>
    <w:rsid w:val="005F3655"/>
    <w:rsid w:val="005F478B"/>
    <w:rsid w:val="005F507D"/>
    <w:rsid w:val="006276ED"/>
    <w:rsid w:val="0063216C"/>
    <w:rsid w:val="006330BD"/>
    <w:rsid w:val="0063379B"/>
    <w:rsid w:val="00663BF9"/>
    <w:rsid w:val="00670BE1"/>
    <w:rsid w:val="00691581"/>
    <w:rsid w:val="006E57EB"/>
    <w:rsid w:val="00702529"/>
    <w:rsid w:val="00711BA7"/>
    <w:rsid w:val="00720A3A"/>
    <w:rsid w:val="00722539"/>
    <w:rsid w:val="00727969"/>
    <w:rsid w:val="007560C8"/>
    <w:rsid w:val="00766FF6"/>
    <w:rsid w:val="00774427"/>
    <w:rsid w:val="007D59C1"/>
    <w:rsid w:val="008160BA"/>
    <w:rsid w:val="0082273B"/>
    <w:rsid w:val="00835DA3"/>
    <w:rsid w:val="008505AC"/>
    <w:rsid w:val="00874FC4"/>
    <w:rsid w:val="008B0909"/>
    <w:rsid w:val="008D4308"/>
    <w:rsid w:val="008D6577"/>
    <w:rsid w:val="008D7A42"/>
    <w:rsid w:val="00916599"/>
    <w:rsid w:val="0092248A"/>
    <w:rsid w:val="009241DE"/>
    <w:rsid w:val="009307DF"/>
    <w:rsid w:val="00947EAE"/>
    <w:rsid w:val="0099115A"/>
    <w:rsid w:val="009A1935"/>
    <w:rsid w:val="009D14E9"/>
    <w:rsid w:val="009E57B7"/>
    <w:rsid w:val="009F0066"/>
    <w:rsid w:val="009F25D1"/>
    <w:rsid w:val="00A056FA"/>
    <w:rsid w:val="00A136D8"/>
    <w:rsid w:val="00A848CB"/>
    <w:rsid w:val="00A8527E"/>
    <w:rsid w:val="00A86EB9"/>
    <w:rsid w:val="00A90A65"/>
    <w:rsid w:val="00AB239C"/>
    <w:rsid w:val="00AC45D3"/>
    <w:rsid w:val="00AE1971"/>
    <w:rsid w:val="00AF02F7"/>
    <w:rsid w:val="00AF2AC5"/>
    <w:rsid w:val="00AF5A82"/>
    <w:rsid w:val="00B0095D"/>
    <w:rsid w:val="00B56E21"/>
    <w:rsid w:val="00B63732"/>
    <w:rsid w:val="00B709A3"/>
    <w:rsid w:val="00B868FE"/>
    <w:rsid w:val="00B97F28"/>
    <w:rsid w:val="00BA0A71"/>
    <w:rsid w:val="00BA1053"/>
    <w:rsid w:val="00BA46D3"/>
    <w:rsid w:val="00BD2A67"/>
    <w:rsid w:val="00BE1897"/>
    <w:rsid w:val="00BE4667"/>
    <w:rsid w:val="00BF4177"/>
    <w:rsid w:val="00C15C8B"/>
    <w:rsid w:val="00C25786"/>
    <w:rsid w:val="00C30936"/>
    <w:rsid w:val="00C466AD"/>
    <w:rsid w:val="00C52B37"/>
    <w:rsid w:val="00C5536B"/>
    <w:rsid w:val="00C5594E"/>
    <w:rsid w:val="00C7142F"/>
    <w:rsid w:val="00C715CA"/>
    <w:rsid w:val="00C802C8"/>
    <w:rsid w:val="00C8510D"/>
    <w:rsid w:val="00C857DF"/>
    <w:rsid w:val="00CB6D88"/>
    <w:rsid w:val="00CC34E7"/>
    <w:rsid w:val="00CC356B"/>
    <w:rsid w:val="00CC7B93"/>
    <w:rsid w:val="00CF1A5B"/>
    <w:rsid w:val="00D029DE"/>
    <w:rsid w:val="00D0404E"/>
    <w:rsid w:val="00D062A8"/>
    <w:rsid w:val="00D16549"/>
    <w:rsid w:val="00D31BC1"/>
    <w:rsid w:val="00D33470"/>
    <w:rsid w:val="00D43784"/>
    <w:rsid w:val="00D470D1"/>
    <w:rsid w:val="00D533DA"/>
    <w:rsid w:val="00D716B8"/>
    <w:rsid w:val="00D77AC1"/>
    <w:rsid w:val="00DA5796"/>
    <w:rsid w:val="00DC53FA"/>
    <w:rsid w:val="00DE1922"/>
    <w:rsid w:val="00DF417B"/>
    <w:rsid w:val="00DF5194"/>
    <w:rsid w:val="00E01109"/>
    <w:rsid w:val="00E239B8"/>
    <w:rsid w:val="00E27940"/>
    <w:rsid w:val="00E30E9D"/>
    <w:rsid w:val="00E30F8B"/>
    <w:rsid w:val="00E33624"/>
    <w:rsid w:val="00E407B1"/>
    <w:rsid w:val="00E53D33"/>
    <w:rsid w:val="00E61987"/>
    <w:rsid w:val="00E72BFD"/>
    <w:rsid w:val="00E7695E"/>
    <w:rsid w:val="00E7754A"/>
    <w:rsid w:val="00E85694"/>
    <w:rsid w:val="00E91AFE"/>
    <w:rsid w:val="00E935CD"/>
    <w:rsid w:val="00EC684E"/>
    <w:rsid w:val="00ED5098"/>
    <w:rsid w:val="00EE7EFE"/>
    <w:rsid w:val="00F02C84"/>
    <w:rsid w:val="00F0361E"/>
    <w:rsid w:val="00F2007B"/>
    <w:rsid w:val="00F25230"/>
    <w:rsid w:val="00F55F84"/>
    <w:rsid w:val="00F67444"/>
    <w:rsid w:val="00F822A3"/>
    <w:rsid w:val="00F92863"/>
    <w:rsid w:val="00F96B87"/>
    <w:rsid w:val="00FA0BC6"/>
    <w:rsid w:val="00FB5A9E"/>
    <w:rsid w:val="00FD09E9"/>
    <w:rsid w:val="00FE2FBE"/>
    <w:rsid w:val="00FF0C39"/>
    <w:rsid w:val="00FF1744"/>
    <w:rsid w:val="00FF3D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759EA"/>
  <w15:chartTrackingRefBased/>
  <w15:docId w15:val="{1CB4AF85-0E33-4D89-907F-70A4E1876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D4210"/>
  </w:style>
  <w:style w:type="paragraph" w:styleId="berschrift1">
    <w:name w:val="heading 1"/>
    <w:basedOn w:val="Standard"/>
    <w:next w:val="Standard"/>
    <w:link w:val="berschrift1Zchn"/>
    <w:uiPriority w:val="9"/>
    <w:qFormat/>
    <w:rsid w:val="004D42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D42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D421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D421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D421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D421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D421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D421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D421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D421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D421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D421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D421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D421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D421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D421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D421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D4210"/>
    <w:rPr>
      <w:rFonts w:eastAsiaTheme="majorEastAsia" w:cstheme="majorBidi"/>
      <w:color w:val="272727" w:themeColor="text1" w:themeTint="D8"/>
    </w:rPr>
  </w:style>
  <w:style w:type="paragraph" w:styleId="Titel">
    <w:name w:val="Title"/>
    <w:basedOn w:val="Standard"/>
    <w:next w:val="Standard"/>
    <w:link w:val="TitelZchn"/>
    <w:uiPriority w:val="10"/>
    <w:qFormat/>
    <w:rsid w:val="004D42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D421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D421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D421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D421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D4210"/>
    <w:rPr>
      <w:i/>
      <w:iCs/>
      <w:color w:val="404040" w:themeColor="text1" w:themeTint="BF"/>
    </w:rPr>
  </w:style>
  <w:style w:type="paragraph" w:styleId="Listenabsatz">
    <w:name w:val="List Paragraph"/>
    <w:basedOn w:val="Standard"/>
    <w:uiPriority w:val="34"/>
    <w:qFormat/>
    <w:rsid w:val="004D4210"/>
    <w:pPr>
      <w:ind w:left="720"/>
      <w:contextualSpacing/>
    </w:pPr>
  </w:style>
  <w:style w:type="character" w:styleId="IntensiveHervorhebung">
    <w:name w:val="Intense Emphasis"/>
    <w:basedOn w:val="Absatz-Standardschriftart"/>
    <w:uiPriority w:val="21"/>
    <w:qFormat/>
    <w:rsid w:val="004D4210"/>
    <w:rPr>
      <w:i/>
      <w:iCs/>
      <w:color w:val="0F4761" w:themeColor="accent1" w:themeShade="BF"/>
    </w:rPr>
  </w:style>
  <w:style w:type="paragraph" w:styleId="IntensivesZitat">
    <w:name w:val="Intense Quote"/>
    <w:basedOn w:val="Standard"/>
    <w:next w:val="Standard"/>
    <w:link w:val="IntensivesZitatZchn"/>
    <w:uiPriority w:val="30"/>
    <w:qFormat/>
    <w:rsid w:val="004D42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D4210"/>
    <w:rPr>
      <w:i/>
      <w:iCs/>
      <w:color w:val="0F4761" w:themeColor="accent1" w:themeShade="BF"/>
    </w:rPr>
  </w:style>
  <w:style w:type="character" w:styleId="IntensiverVerweis">
    <w:name w:val="Intense Reference"/>
    <w:basedOn w:val="Absatz-Standardschriftart"/>
    <w:uiPriority w:val="32"/>
    <w:qFormat/>
    <w:rsid w:val="004D4210"/>
    <w:rPr>
      <w:b/>
      <w:bCs/>
      <w:smallCaps/>
      <w:color w:val="0F4761" w:themeColor="accent1" w:themeShade="BF"/>
      <w:spacing w:val="5"/>
    </w:rPr>
  </w:style>
  <w:style w:type="paragraph" w:styleId="StandardWeb">
    <w:name w:val="Normal (Web)"/>
    <w:basedOn w:val="Standard"/>
    <w:uiPriority w:val="99"/>
    <w:unhideWhenUsed/>
    <w:rsid w:val="004D4210"/>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paragraph" w:styleId="Beschriftung">
    <w:name w:val="caption"/>
    <w:basedOn w:val="Standard"/>
    <w:next w:val="Standard"/>
    <w:uiPriority w:val="35"/>
    <w:unhideWhenUsed/>
    <w:qFormat/>
    <w:rsid w:val="004D4210"/>
    <w:pPr>
      <w:spacing w:after="200" w:line="240" w:lineRule="auto"/>
    </w:pPr>
    <w:rPr>
      <w:i/>
      <w:iCs/>
      <w:color w:val="0E2841" w:themeColor="text2"/>
      <w:sz w:val="18"/>
      <w:szCs w:val="18"/>
    </w:rPr>
  </w:style>
  <w:style w:type="paragraph" w:customStyle="1" w:styleId="isselectedend">
    <w:name w:val="isselectedend"/>
    <w:basedOn w:val="Standard"/>
    <w:rsid w:val="004D4210"/>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paragraph" w:styleId="Kopfzeile">
    <w:name w:val="header"/>
    <w:basedOn w:val="Standard"/>
    <w:link w:val="KopfzeileZchn"/>
    <w:uiPriority w:val="99"/>
    <w:unhideWhenUsed/>
    <w:rsid w:val="00720A3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0A3A"/>
  </w:style>
  <w:style w:type="paragraph" w:styleId="Fuzeile">
    <w:name w:val="footer"/>
    <w:basedOn w:val="Standard"/>
    <w:link w:val="FuzeileZchn"/>
    <w:uiPriority w:val="99"/>
    <w:unhideWhenUsed/>
    <w:rsid w:val="00720A3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0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96599">
      <w:bodyDiv w:val="1"/>
      <w:marLeft w:val="0"/>
      <w:marRight w:val="0"/>
      <w:marTop w:val="0"/>
      <w:marBottom w:val="0"/>
      <w:divBdr>
        <w:top w:val="none" w:sz="0" w:space="0" w:color="auto"/>
        <w:left w:val="none" w:sz="0" w:space="0" w:color="auto"/>
        <w:bottom w:val="none" w:sz="0" w:space="0" w:color="auto"/>
        <w:right w:val="none" w:sz="0" w:space="0" w:color="auto"/>
      </w:divBdr>
      <w:divsChild>
        <w:div w:id="692652900">
          <w:marLeft w:val="547"/>
          <w:marRight w:val="0"/>
          <w:marTop w:val="0"/>
          <w:marBottom w:val="160"/>
          <w:divBdr>
            <w:top w:val="none" w:sz="0" w:space="0" w:color="auto"/>
            <w:left w:val="none" w:sz="0" w:space="0" w:color="auto"/>
            <w:bottom w:val="none" w:sz="0" w:space="0" w:color="auto"/>
            <w:right w:val="none" w:sz="0" w:space="0" w:color="auto"/>
          </w:divBdr>
        </w:div>
        <w:div w:id="216937010">
          <w:marLeft w:val="446"/>
          <w:marRight w:val="0"/>
          <w:marTop w:val="0"/>
          <w:marBottom w:val="160"/>
          <w:divBdr>
            <w:top w:val="none" w:sz="0" w:space="0" w:color="auto"/>
            <w:left w:val="none" w:sz="0" w:space="0" w:color="auto"/>
            <w:bottom w:val="none" w:sz="0" w:space="0" w:color="auto"/>
            <w:right w:val="none" w:sz="0" w:space="0" w:color="auto"/>
          </w:divBdr>
        </w:div>
        <w:div w:id="1306004499">
          <w:marLeft w:val="446"/>
          <w:marRight w:val="0"/>
          <w:marTop w:val="0"/>
          <w:marBottom w:val="160"/>
          <w:divBdr>
            <w:top w:val="none" w:sz="0" w:space="0" w:color="auto"/>
            <w:left w:val="none" w:sz="0" w:space="0" w:color="auto"/>
            <w:bottom w:val="none" w:sz="0" w:space="0" w:color="auto"/>
            <w:right w:val="none" w:sz="0" w:space="0" w:color="auto"/>
          </w:divBdr>
        </w:div>
        <w:div w:id="410783954">
          <w:marLeft w:val="446"/>
          <w:marRight w:val="0"/>
          <w:marTop w:val="0"/>
          <w:marBottom w:val="160"/>
          <w:divBdr>
            <w:top w:val="none" w:sz="0" w:space="0" w:color="auto"/>
            <w:left w:val="none" w:sz="0" w:space="0" w:color="auto"/>
            <w:bottom w:val="none" w:sz="0" w:space="0" w:color="auto"/>
            <w:right w:val="none" w:sz="0" w:space="0" w:color="auto"/>
          </w:divBdr>
        </w:div>
        <w:div w:id="71584237">
          <w:marLeft w:val="547"/>
          <w:marRight w:val="0"/>
          <w:marTop w:val="0"/>
          <w:marBottom w:val="160"/>
          <w:divBdr>
            <w:top w:val="none" w:sz="0" w:space="0" w:color="auto"/>
            <w:left w:val="none" w:sz="0" w:space="0" w:color="auto"/>
            <w:bottom w:val="none" w:sz="0" w:space="0" w:color="auto"/>
            <w:right w:val="none" w:sz="0" w:space="0" w:color="auto"/>
          </w:divBdr>
        </w:div>
        <w:div w:id="1580094168">
          <w:marLeft w:val="547"/>
          <w:marRight w:val="0"/>
          <w:marTop w:val="0"/>
          <w:marBottom w:val="160"/>
          <w:divBdr>
            <w:top w:val="none" w:sz="0" w:space="0" w:color="auto"/>
            <w:left w:val="none" w:sz="0" w:space="0" w:color="auto"/>
            <w:bottom w:val="none" w:sz="0" w:space="0" w:color="auto"/>
            <w:right w:val="none" w:sz="0" w:space="0" w:color="auto"/>
          </w:divBdr>
        </w:div>
        <w:div w:id="1712610601">
          <w:marLeft w:val="547"/>
          <w:marRight w:val="0"/>
          <w:marTop w:val="0"/>
          <w:marBottom w:val="160"/>
          <w:divBdr>
            <w:top w:val="none" w:sz="0" w:space="0" w:color="auto"/>
            <w:left w:val="none" w:sz="0" w:space="0" w:color="auto"/>
            <w:bottom w:val="none" w:sz="0" w:space="0" w:color="auto"/>
            <w:right w:val="none" w:sz="0" w:space="0" w:color="auto"/>
          </w:divBdr>
        </w:div>
      </w:divsChild>
    </w:div>
    <w:div w:id="146289267">
      <w:bodyDiv w:val="1"/>
      <w:marLeft w:val="0"/>
      <w:marRight w:val="0"/>
      <w:marTop w:val="0"/>
      <w:marBottom w:val="0"/>
      <w:divBdr>
        <w:top w:val="none" w:sz="0" w:space="0" w:color="auto"/>
        <w:left w:val="none" w:sz="0" w:space="0" w:color="auto"/>
        <w:bottom w:val="none" w:sz="0" w:space="0" w:color="auto"/>
        <w:right w:val="none" w:sz="0" w:space="0" w:color="auto"/>
      </w:divBdr>
    </w:div>
    <w:div w:id="368263225">
      <w:bodyDiv w:val="1"/>
      <w:marLeft w:val="0"/>
      <w:marRight w:val="0"/>
      <w:marTop w:val="0"/>
      <w:marBottom w:val="0"/>
      <w:divBdr>
        <w:top w:val="none" w:sz="0" w:space="0" w:color="auto"/>
        <w:left w:val="none" w:sz="0" w:space="0" w:color="auto"/>
        <w:bottom w:val="none" w:sz="0" w:space="0" w:color="auto"/>
        <w:right w:val="none" w:sz="0" w:space="0" w:color="auto"/>
      </w:divBdr>
    </w:div>
    <w:div w:id="777681574">
      <w:bodyDiv w:val="1"/>
      <w:marLeft w:val="0"/>
      <w:marRight w:val="0"/>
      <w:marTop w:val="0"/>
      <w:marBottom w:val="0"/>
      <w:divBdr>
        <w:top w:val="none" w:sz="0" w:space="0" w:color="auto"/>
        <w:left w:val="none" w:sz="0" w:space="0" w:color="auto"/>
        <w:bottom w:val="none" w:sz="0" w:space="0" w:color="auto"/>
        <w:right w:val="none" w:sz="0" w:space="0" w:color="auto"/>
      </w:divBdr>
      <w:divsChild>
        <w:div w:id="627246573">
          <w:marLeft w:val="446"/>
          <w:marRight w:val="0"/>
          <w:marTop w:val="0"/>
          <w:marBottom w:val="0"/>
          <w:divBdr>
            <w:top w:val="none" w:sz="0" w:space="0" w:color="auto"/>
            <w:left w:val="none" w:sz="0" w:space="0" w:color="auto"/>
            <w:bottom w:val="none" w:sz="0" w:space="0" w:color="auto"/>
            <w:right w:val="none" w:sz="0" w:space="0" w:color="auto"/>
          </w:divBdr>
        </w:div>
        <w:div w:id="1152527112">
          <w:marLeft w:val="446"/>
          <w:marRight w:val="0"/>
          <w:marTop w:val="0"/>
          <w:marBottom w:val="0"/>
          <w:divBdr>
            <w:top w:val="none" w:sz="0" w:space="0" w:color="auto"/>
            <w:left w:val="none" w:sz="0" w:space="0" w:color="auto"/>
            <w:bottom w:val="none" w:sz="0" w:space="0" w:color="auto"/>
            <w:right w:val="none" w:sz="0" w:space="0" w:color="auto"/>
          </w:divBdr>
        </w:div>
        <w:div w:id="2040622217">
          <w:marLeft w:val="446"/>
          <w:marRight w:val="0"/>
          <w:marTop w:val="0"/>
          <w:marBottom w:val="0"/>
          <w:divBdr>
            <w:top w:val="none" w:sz="0" w:space="0" w:color="auto"/>
            <w:left w:val="none" w:sz="0" w:space="0" w:color="auto"/>
            <w:bottom w:val="none" w:sz="0" w:space="0" w:color="auto"/>
            <w:right w:val="none" w:sz="0" w:space="0" w:color="auto"/>
          </w:divBdr>
        </w:div>
        <w:div w:id="481586736">
          <w:marLeft w:val="446"/>
          <w:marRight w:val="0"/>
          <w:marTop w:val="0"/>
          <w:marBottom w:val="0"/>
          <w:divBdr>
            <w:top w:val="none" w:sz="0" w:space="0" w:color="auto"/>
            <w:left w:val="none" w:sz="0" w:space="0" w:color="auto"/>
            <w:bottom w:val="none" w:sz="0" w:space="0" w:color="auto"/>
            <w:right w:val="none" w:sz="0" w:space="0" w:color="auto"/>
          </w:divBdr>
        </w:div>
        <w:div w:id="806779246">
          <w:marLeft w:val="446"/>
          <w:marRight w:val="0"/>
          <w:marTop w:val="0"/>
          <w:marBottom w:val="0"/>
          <w:divBdr>
            <w:top w:val="none" w:sz="0" w:space="0" w:color="auto"/>
            <w:left w:val="none" w:sz="0" w:space="0" w:color="auto"/>
            <w:bottom w:val="none" w:sz="0" w:space="0" w:color="auto"/>
            <w:right w:val="none" w:sz="0" w:space="0" w:color="auto"/>
          </w:divBdr>
        </w:div>
        <w:div w:id="1933076978">
          <w:marLeft w:val="446"/>
          <w:marRight w:val="0"/>
          <w:marTop w:val="0"/>
          <w:marBottom w:val="0"/>
          <w:divBdr>
            <w:top w:val="none" w:sz="0" w:space="0" w:color="auto"/>
            <w:left w:val="none" w:sz="0" w:space="0" w:color="auto"/>
            <w:bottom w:val="none" w:sz="0" w:space="0" w:color="auto"/>
            <w:right w:val="none" w:sz="0" w:space="0" w:color="auto"/>
          </w:divBdr>
        </w:div>
        <w:div w:id="1671173834">
          <w:marLeft w:val="446"/>
          <w:marRight w:val="0"/>
          <w:marTop w:val="0"/>
          <w:marBottom w:val="0"/>
          <w:divBdr>
            <w:top w:val="none" w:sz="0" w:space="0" w:color="auto"/>
            <w:left w:val="none" w:sz="0" w:space="0" w:color="auto"/>
            <w:bottom w:val="none" w:sz="0" w:space="0" w:color="auto"/>
            <w:right w:val="none" w:sz="0" w:space="0" w:color="auto"/>
          </w:divBdr>
        </w:div>
        <w:div w:id="1600985127">
          <w:marLeft w:val="446"/>
          <w:marRight w:val="0"/>
          <w:marTop w:val="0"/>
          <w:marBottom w:val="0"/>
          <w:divBdr>
            <w:top w:val="none" w:sz="0" w:space="0" w:color="auto"/>
            <w:left w:val="none" w:sz="0" w:space="0" w:color="auto"/>
            <w:bottom w:val="none" w:sz="0" w:space="0" w:color="auto"/>
            <w:right w:val="none" w:sz="0" w:space="0" w:color="auto"/>
          </w:divBdr>
        </w:div>
      </w:divsChild>
    </w:div>
    <w:div w:id="901520532">
      <w:bodyDiv w:val="1"/>
      <w:marLeft w:val="0"/>
      <w:marRight w:val="0"/>
      <w:marTop w:val="0"/>
      <w:marBottom w:val="0"/>
      <w:divBdr>
        <w:top w:val="none" w:sz="0" w:space="0" w:color="auto"/>
        <w:left w:val="none" w:sz="0" w:space="0" w:color="auto"/>
        <w:bottom w:val="none" w:sz="0" w:space="0" w:color="auto"/>
        <w:right w:val="none" w:sz="0" w:space="0" w:color="auto"/>
      </w:divBdr>
    </w:div>
    <w:div w:id="948510064">
      <w:bodyDiv w:val="1"/>
      <w:marLeft w:val="0"/>
      <w:marRight w:val="0"/>
      <w:marTop w:val="0"/>
      <w:marBottom w:val="0"/>
      <w:divBdr>
        <w:top w:val="none" w:sz="0" w:space="0" w:color="auto"/>
        <w:left w:val="none" w:sz="0" w:space="0" w:color="auto"/>
        <w:bottom w:val="none" w:sz="0" w:space="0" w:color="auto"/>
        <w:right w:val="none" w:sz="0" w:space="0" w:color="auto"/>
      </w:divBdr>
    </w:div>
    <w:div w:id="1076783202">
      <w:bodyDiv w:val="1"/>
      <w:marLeft w:val="0"/>
      <w:marRight w:val="0"/>
      <w:marTop w:val="0"/>
      <w:marBottom w:val="0"/>
      <w:divBdr>
        <w:top w:val="none" w:sz="0" w:space="0" w:color="auto"/>
        <w:left w:val="none" w:sz="0" w:space="0" w:color="auto"/>
        <w:bottom w:val="none" w:sz="0" w:space="0" w:color="auto"/>
        <w:right w:val="none" w:sz="0" w:space="0" w:color="auto"/>
      </w:divBdr>
    </w:div>
    <w:div w:id="1285383439">
      <w:bodyDiv w:val="1"/>
      <w:marLeft w:val="0"/>
      <w:marRight w:val="0"/>
      <w:marTop w:val="0"/>
      <w:marBottom w:val="0"/>
      <w:divBdr>
        <w:top w:val="none" w:sz="0" w:space="0" w:color="auto"/>
        <w:left w:val="none" w:sz="0" w:space="0" w:color="auto"/>
        <w:bottom w:val="none" w:sz="0" w:space="0" w:color="auto"/>
        <w:right w:val="none" w:sz="0" w:space="0" w:color="auto"/>
      </w:divBdr>
    </w:div>
    <w:div w:id="1356074520">
      <w:bodyDiv w:val="1"/>
      <w:marLeft w:val="0"/>
      <w:marRight w:val="0"/>
      <w:marTop w:val="0"/>
      <w:marBottom w:val="0"/>
      <w:divBdr>
        <w:top w:val="none" w:sz="0" w:space="0" w:color="auto"/>
        <w:left w:val="none" w:sz="0" w:space="0" w:color="auto"/>
        <w:bottom w:val="none" w:sz="0" w:space="0" w:color="auto"/>
        <w:right w:val="none" w:sz="0" w:space="0" w:color="auto"/>
      </w:divBdr>
    </w:div>
    <w:div w:id="1574855519">
      <w:bodyDiv w:val="1"/>
      <w:marLeft w:val="0"/>
      <w:marRight w:val="0"/>
      <w:marTop w:val="0"/>
      <w:marBottom w:val="0"/>
      <w:divBdr>
        <w:top w:val="none" w:sz="0" w:space="0" w:color="auto"/>
        <w:left w:val="none" w:sz="0" w:space="0" w:color="auto"/>
        <w:bottom w:val="none" w:sz="0" w:space="0" w:color="auto"/>
        <w:right w:val="none" w:sz="0" w:space="0" w:color="auto"/>
      </w:divBdr>
    </w:div>
    <w:div w:id="1600068047">
      <w:bodyDiv w:val="1"/>
      <w:marLeft w:val="0"/>
      <w:marRight w:val="0"/>
      <w:marTop w:val="0"/>
      <w:marBottom w:val="0"/>
      <w:divBdr>
        <w:top w:val="none" w:sz="0" w:space="0" w:color="auto"/>
        <w:left w:val="none" w:sz="0" w:space="0" w:color="auto"/>
        <w:bottom w:val="none" w:sz="0" w:space="0" w:color="auto"/>
        <w:right w:val="none" w:sz="0" w:space="0" w:color="auto"/>
      </w:divBdr>
    </w:div>
    <w:div w:id="1628388040">
      <w:bodyDiv w:val="1"/>
      <w:marLeft w:val="0"/>
      <w:marRight w:val="0"/>
      <w:marTop w:val="0"/>
      <w:marBottom w:val="0"/>
      <w:divBdr>
        <w:top w:val="none" w:sz="0" w:space="0" w:color="auto"/>
        <w:left w:val="none" w:sz="0" w:space="0" w:color="auto"/>
        <w:bottom w:val="none" w:sz="0" w:space="0" w:color="auto"/>
        <w:right w:val="none" w:sz="0" w:space="0" w:color="auto"/>
      </w:divBdr>
    </w:div>
    <w:div w:id="1735545667">
      <w:bodyDiv w:val="1"/>
      <w:marLeft w:val="0"/>
      <w:marRight w:val="0"/>
      <w:marTop w:val="0"/>
      <w:marBottom w:val="0"/>
      <w:divBdr>
        <w:top w:val="none" w:sz="0" w:space="0" w:color="auto"/>
        <w:left w:val="none" w:sz="0" w:space="0" w:color="auto"/>
        <w:bottom w:val="none" w:sz="0" w:space="0" w:color="auto"/>
        <w:right w:val="none" w:sz="0" w:space="0" w:color="auto"/>
      </w:divBdr>
    </w:div>
    <w:div w:id="1782215501">
      <w:bodyDiv w:val="1"/>
      <w:marLeft w:val="0"/>
      <w:marRight w:val="0"/>
      <w:marTop w:val="0"/>
      <w:marBottom w:val="0"/>
      <w:divBdr>
        <w:top w:val="none" w:sz="0" w:space="0" w:color="auto"/>
        <w:left w:val="none" w:sz="0" w:space="0" w:color="auto"/>
        <w:bottom w:val="none" w:sz="0" w:space="0" w:color="auto"/>
        <w:right w:val="none" w:sz="0" w:space="0" w:color="auto"/>
      </w:divBdr>
    </w:div>
    <w:div w:id="1847554911">
      <w:bodyDiv w:val="1"/>
      <w:marLeft w:val="0"/>
      <w:marRight w:val="0"/>
      <w:marTop w:val="0"/>
      <w:marBottom w:val="0"/>
      <w:divBdr>
        <w:top w:val="none" w:sz="0" w:space="0" w:color="auto"/>
        <w:left w:val="none" w:sz="0" w:space="0" w:color="auto"/>
        <w:bottom w:val="none" w:sz="0" w:space="0" w:color="auto"/>
        <w:right w:val="none" w:sz="0" w:space="0" w:color="auto"/>
      </w:divBdr>
      <w:divsChild>
        <w:div w:id="1372998012">
          <w:marLeft w:val="547"/>
          <w:marRight w:val="0"/>
          <w:marTop w:val="0"/>
          <w:marBottom w:val="160"/>
          <w:divBdr>
            <w:top w:val="none" w:sz="0" w:space="0" w:color="auto"/>
            <w:left w:val="none" w:sz="0" w:space="0" w:color="auto"/>
            <w:bottom w:val="none" w:sz="0" w:space="0" w:color="auto"/>
            <w:right w:val="none" w:sz="0" w:space="0" w:color="auto"/>
          </w:divBdr>
        </w:div>
        <w:div w:id="1470706110">
          <w:marLeft w:val="547"/>
          <w:marRight w:val="0"/>
          <w:marTop w:val="0"/>
          <w:marBottom w:val="0"/>
          <w:divBdr>
            <w:top w:val="none" w:sz="0" w:space="0" w:color="auto"/>
            <w:left w:val="none" w:sz="0" w:space="0" w:color="auto"/>
            <w:bottom w:val="none" w:sz="0" w:space="0" w:color="auto"/>
            <w:right w:val="none" w:sz="0" w:space="0" w:color="auto"/>
          </w:divBdr>
        </w:div>
        <w:div w:id="994335690">
          <w:marLeft w:val="547"/>
          <w:marRight w:val="0"/>
          <w:marTop w:val="0"/>
          <w:marBottom w:val="0"/>
          <w:divBdr>
            <w:top w:val="none" w:sz="0" w:space="0" w:color="auto"/>
            <w:left w:val="none" w:sz="0" w:space="0" w:color="auto"/>
            <w:bottom w:val="none" w:sz="0" w:space="0" w:color="auto"/>
            <w:right w:val="none" w:sz="0" w:space="0" w:color="auto"/>
          </w:divBdr>
        </w:div>
        <w:div w:id="1513178930">
          <w:marLeft w:val="547"/>
          <w:marRight w:val="0"/>
          <w:marTop w:val="0"/>
          <w:marBottom w:val="0"/>
          <w:divBdr>
            <w:top w:val="none" w:sz="0" w:space="0" w:color="auto"/>
            <w:left w:val="none" w:sz="0" w:space="0" w:color="auto"/>
            <w:bottom w:val="none" w:sz="0" w:space="0" w:color="auto"/>
            <w:right w:val="none" w:sz="0" w:space="0" w:color="auto"/>
          </w:divBdr>
        </w:div>
        <w:div w:id="519587427">
          <w:marLeft w:val="547"/>
          <w:marRight w:val="0"/>
          <w:marTop w:val="0"/>
          <w:marBottom w:val="160"/>
          <w:divBdr>
            <w:top w:val="none" w:sz="0" w:space="0" w:color="auto"/>
            <w:left w:val="none" w:sz="0" w:space="0" w:color="auto"/>
            <w:bottom w:val="none" w:sz="0" w:space="0" w:color="auto"/>
            <w:right w:val="none" w:sz="0" w:space="0" w:color="auto"/>
          </w:divBdr>
        </w:div>
      </w:divsChild>
    </w:div>
    <w:div w:id="201117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0.wmf"/><Relationship Id="rId27"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17FD8-3F20-4A25-BCD2-DE3018D00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5247</Words>
  <Characters>33534</Characters>
  <Application>Microsoft Office Word</Application>
  <DocSecurity>0</DocSecurity>
  <Lines>568</Lines>
  <Paragraphs>146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Trummer</dc:creator>
  <cp:keywords/>
  <dc:description/>
  <cp:lastModifiedBy>Tanja Horlacher</cp:lastModifiedBy>
  <cp:revision>42</cp:revision>
  <cp:lastPrinted>2026-05-14T12:38:00Z</cp:lastPrinted>
  <dcterms:created xsi:type="dcterms:W3CDTF">2026-05-08T12:42:00Z</dcterms:created>
  <dcterms:modified xsi:type="dcterms:W3CDTF">2026-05-14T12:39:00Z</dcterms:modified>
</cp:coreProperties>
</file>